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00" w:rsidRDefault="00DE7B00" w:rsidP="00DE7B00">
      <w:pPr>
        <w:spacing w:line="276" w:lineRule="auto"/>
        <w:jc w:val="center"/>
        <w:rPr>
          <w:rFonts w:ascii="Times New Roman" w:eastAsiaTheme="majorEastAsia" w:hAnsi="Times New Roman" w:cs="Times New Roman"/>
          <w:b/>
          <w:sz w:val="24"/>
          <w:szCs w:val="24"/>
          <w:lang w:val="hu-HU"/>
        </w:rPr>
      </w:pPr>
      <w:r>
        <w:rPr>
          <w:rFonts w:ascii="Times New Roman" w:eastAsiaTheme="majorEastAsia" w:hAnsi="Times New Roman" w:cs="Times New Roman"/>
          <w:b/>
          <w:bCs/>
          <w:sz w:val="24"/>
          <w:szCs w:val="24"/>
          <w:lang w:val="hu-HU"/>
        </w:rPr>
        <w:t>Adatfeldolgozási szerződés az általános adatvédelmi rendelet (GDPR) 28. cikke alapján</w:t>
      </w:r>
    </w:p>
    <w:p w:rsidR="00DE7B00" w:rsidRDefault="00DE7B00" w:rsidP="00DE7B00">
      <w:pPr>
        <w:spacing w:line="276"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Megállapodás</w:t>
      </w:r>
      <w:r>
        <w:rPr>
          <w:rFonts w:ascii="Times New Roman" w:hAnsi="Times New Roman" w:cs="Times New Roman"/>
          <w:sz w:val="24"/>
          <w:szCs w:val="24"/>
          <w:lang w:val="hu-HU"/>
        </w:rPr>
        <w:t xml:space="preserve"> </w:t>
      </w:r>
      <w:r>
        <w:rPr>
          <w:rFonts w:ascii="Times New Roman" w:hAnsi="Times New Roman" w:cs="Times New Roman"/>
          <w:sz w:val="24"/>
          <w:szCs w:val="24"/>
          <w:lang w:val="hu-HU"/>
        </w:rPr>
        <w:br/>
        <w:t xml:space="preserve">amely létrejött </w:t>
      </w:r>
      <w:proofErr w:type="gramStart"/>
      <w:r w:rsidR="00FE3FC6">
        <w:rPr>
          <w:rFonts w:ascii="Times New Roman" w:hAnsi="Times New Roman" w:cs="Times New Roman"/>
          <w:sz w:val="24"/>
          <w:szCs w:val="24"/>
          <w:lang w:val="hu-HU"/>
        </w:rPr>
        <w:t>a</w:t>
      </w:r>
      <w:proofErr w:type="gramEnd"/>
    </w:p>
    <w:p w:rsidR="00DE7B00" w:rsidRDefault="00DE7B00" w:rsidP="00DE7B00">
      <w:pPr>
        <w:shd w:val="clear" w:color="auto" w:fill="FFFFFF"/>
        <w:spacing w:line="276" w:lineRule="auto"/>
        <w:jc w:val="both"/>
        <w:rPr>
          <w:rFonts w:ascii="Times New Roman" w:hAnsi="Times New Roman" w:cs="Times New Roman"/>
          <w:sz w:val="24"/>
          <w:szCs w:val="24"/>
          <w:lang w:val="hu-HU"/>
        </w:rPr>
      </w:pPr>
      <w:r>
        <w:rPr>
          <w:rFonts w:ascii="Times New Roman" w:hAnsi="Times New Roman" w:cs="Times New Roman"/>
          <w:b/>
          <w:sz w:val="24"/>
          <w:szCs w:val="24"/>
          <w:lang w:val="hu-HU"/>
        </w:rPr>
        <w:t xml:space="preserve">Miskolci Egyetem </w:t>
      </w:r>
      <w:r>
        <w:rPr>
          <w:rFonts w:ascii="Times New Roman" w:hAnsi="Times New Roman" w:cs="Times New Roman"/>
          <w:sz w:val="24"/>
          <w:szCs w:val="24"/>
          <w:lang w:val="hu-HU"/>
        </w:rPr>
        <w:t>(</w:t>
      </w:r>
      <w:proofErr w:type="gramStart"/>
      <w:r w:rsidR="005719E0" w:rsidRPr="00AB1C0C">
        <w:rPr>
          <w:rFonts w:ascii="Times New Roman" w:hAnsi="Times New Roman" w:cs="Times New Roman"/>
          <w:sz w:val="24"/>
          <w:szCs w:val="24"/>
          <w:highlight w:val="yellow"/>
          <w:lang w:val="hu-HU"/>
        </w:rPr>
        <w:t>.....................</w:t>
      </w:r>
      <w:proofErr w:type="gramEnd"/>
      <w:r w:rsidR="005719E0">
        <w:rPr>
          <w:rFonts w:ascii="Times New Roman" w:hAnsi="Times New Roman" w:cs="Times New Roman"/>
          <w:sz w:val="24"/>
          <w:szCs w:val="24"/>
          <w:lang w:val="hu-HU"/>
        </w:rPr>
        <w:t xml:space="preserve"> Kar, </w:t>
      </w:r>
      <w:r>
        <w:rPr>
          <w:rFonts w:ascii="Times New Roman" w:hAnsi="Times New Roman" w:cs="Times New Roman"/>
          <w:sz w:val="24"/>
          <w:szCs w:val="24"/>
          <w:lang w:val="hu-HU"/>
        </w:rPr>
        <w:t>székhely: 3515 Miskolc</w:t>
      </w:r>
      <w:r w:rsidR="003B49A5">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Egyetemváros, </w:t>
      </w:r>
      <w:r w:rsidR="00DF6A00" w:rsidRPr="00C850F5">
        <w:rPr>
          <w:rFonts w:ascii="Times New Roman" w:hAnsi="Times New Roman" w:cs="Times New Roman"/>
          <w:sz w:val="24"/>
          <w:szCs w:val="24"/>
          <w:lang w:val="hu-HU"/>
        </w:rPr>
        <w:t xml:space="preserve">törzskönyvi azonosító szám </w:t>
      </w:r>
      <w:r w:rsidR="00DF6A00">
        <w:rPr>
          <w:rFonts w:ascii="Times New Roman" w:hAnsi="Times New Roman" w:cs="Times New Roman"/>
          <w:sz w:val="24"/>
          <w:szCs w:val="24"/>
          <w:lang w:val="hu-HU"/>
        </w:rPr>
        <w:t xml:space="preserve">(PIR): 308801, intézményi azonosító: FI87515, </w:t>
      </w:r>
      <w:r>
        <w:rPr>
          <w:rFonts w:ascii="Times New Roman" w:hAnsi="Times New Roman" w:cs="Times New Roman"/>
          <w:sz w:val="24"/>
          <w:szCs w:val="24"/>
          <w:lang w:val="hu-HU"/>
        </w:rPr>
        <w:t xml:space="preserve">adószám: 1530880905, </w:t>
      </w:r>
      <w:r w:rsidR="003B49A5">
        <w:rPr>
          <w:rFonts w:ascii="Times New Roman" w:hAnsi="Times New Roman" w:cs="Times New Roman"/>
          <w:sz w:val="24"/>
          <w:szCs w:val="24"/>
          <w:lang w:val="hu-HU"/>
        </w:rPr>
        <w:t>statisztikai szám</w:t>
      </w:r>
      <w:r>
        <w:rPr>
          <w:rFonts w:ascii="Times New Roman" w:hAnsi="Times New Roman" w:cs="Times New Roman"/>
          <w:sz w:val="24"/>
          <w:szCs w:val="24"/>
          <w:lang w:val="hu-HU"/>
        </w:rPr>
        <w:t xml:space="preserve">jel: 153088090-08030-312-05, </w:t>
      </w:r>
      <w:r w:rsidR="003B49A5">
        <w:rPr>
          <w:rFonts w:ascii="Times New Roman" w:hAnsi="Times New Roman" w:cs="Times New Roman"/>
          <w:sz w:val="24"/>
          <w:szCs w:val="24"/>
          <w:lang w:val="hu-HU"/>
        </w:rPr>
        <w:t>képviseli</w:t>
      </w:r>
      <w:r>
        <w:rPr>
          <w:rFonts w:ascii="Times New Roman" w:hAnsi="Times New Roman" w:cs="Times New Roman"/>
          <w:sz w:val="24"/>
          <w:szCs w:val="24"/>
          <w:lang w:val="hu-HU"/>
        </w:rPr>
        <w:t xml:space="preserve">: </w:t>
      </w:r>
      <w:r w:rsidR="005719E0" w:rsidRPr="00AB1C0C">
        <w:rPr>
          <w:rFonts w:ascii="Times New Roman" w:hAnsi="Times New Roman" w:cs="Times New Roman"/>
          <w:sz w:val="24"/>
          <w:szCs w:val="24"/>
          <w:highlight w:val="yellow"/>
          <w:lang w:val="hu-HU"/>
        </w:rPr>
        <w:t>Név</w:t>
      </w:r>
      <w:r w:rsidR="00DA53D2" w:rsidRPr="00AB1C0C">
        <w:rPr>
          <w:rFonts w:ascii="Times New Roman" w:hAnsi="Times New Roman" w:cs="Times New Roman"/>
          <w:sz w:val="24"/>
          <w:szCs w:val="24"/>
          <w:lang w:val="hu-HU"/>
        </w:rPr>
        <w:t xml:space="preserve">, </w:t>
      </w:r>
      <w:r w:rsidR="005719E0">
        <w:rPr>
          <w:rFonts w:ascii="Times New Roman" w:hAnsi="Times New Roman" w:cs="Times New Roman"/>
          <w:sz w:val="24"/>
          <w:szCs w:val="24"/>
          <w:lang w:val="hu-HU"/>
        </w:rPr>
        <w:t>dékán</w:t>
      </w:r>
      <w:r>
        <w:rPr>
          <w:rFonts w:ascii="Times New Roman" w:hAnsi="Times New Roman" w:cs="Times New Roman"/>
          <w:sz w:val="24"/>
          <w:szCs w:val="24"/>
          <w:lang w:val="hu-HU"/>
        </w:rPr>
        <w:t xml:space="preserve">, mint </w:t>
      </w:r>
      <w:r>
        <w:rPr>
          <w:rFonts w:ascii="Times New Roman" w:hAnsi="Times New Roman" w:cs="Times New Roman"/>
          <w:b/>
          <w:sz w:val="24"/>
          <w:szCs w:val="24"/>
          <w:lang w:val="hu-HU"/>
        </w:rPr>
        <w:t>Adatkezelő</w:t>
      </w:r>
      <w:r>
        <w:rPr>
          <w:rFonts w:ascii="Times New Roman" w:hAnsi="Times New Roman" w:cs="Times New Roman"/>
          <w:sz w:val="24"/>
          <w:szCs w:val="24"/>
          <w:lang w:val="hu-HU"/>
        </w:rPr>
        <w:t xml:space="preserve"> (a </w:t>
      </w:r>
      <w:r w:rsidR="00C52DE3">
        <w:rPr>
          <w:rFonts w:ascii="Times New Roman" w:hAnsi="Times New Roman" w:cs="Times New Roman"/>
          <w:sz w:val="24"/>
          <w:szCs w:val="24"/>
          <w:lang w:val="hu-HU"/>
        </w:rPr>
        <w:t>továbbiakban,</w:t>
      </w:r>
      <w:r>
        <w:rPr>
          <w:rFonts w:ascii="Times New Roman" w:hAnsi="Times New Roman" w:cs="Times New Roman"/>
          <w:sz w:val="24"/>
          <w:szCs w:val="24"/>
          <w:lang w:val="hu-HU"/>
        </w:rPr>
        <w:t xml:space="preserve"> mint Adatkezelő)</w:t>
      </w:r>
    </w:p>
    <w:p w:rsidR="00DE7B00" w:rsidRDefault="00DE7B00" w:rsidP="00DE7B00">
      <w:pPr>
        <w:spacing w:after="120" w:line="276" w:lineRule="auto"/>
        <w:ind w:left="708" w:hanging="708"/>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és</w:t>
      </w:r>
      <w:proofErr w:type="gramEnd"/>
      <w:r>
        <w:rPr>
          <w:rFonts w:ascii="Times New Roman" w:hAnsi="Times New Roman" w:cs="Times New Roman"/>
          <w:sz w:val="24"/>
          <w:szCs w:val="24"/>
          <w:lang w:val="hu-HU"/>
        </w:rPr>
        <w:t xml:space="preserve"> </w:t>
      </w:r>
      <w:r w:rsidR="00FE3FC6">
        <w:rPr>
          <w:rFonts w:ascii="Times New Roman" w:hAnsi="Times New Roman" w:cs="Times New Roman"/>
          <w:sz w:val="24"/>
          <w:szCs w:val="24"/>
          <w:lang w:val="hu-HU"/>
        </w:rPr>
        <w:t>a(z)</w:t>
      </w:r>
    </w:p>
    <w:p w:rsidR="00DE7B00" w:rsidRDefault="00DF6A00" w:rsidP="00DE7B00">
      <w:pPr>
        <w:shd w:val="clear" w:color="auto" w:fill="FFFFFF"/>
        <w:spacing w:line="276" w:lineRule="auto"/>
        <w:jc w:val="both"/>
        <w:rPr>
          <w:rFonts w:ascii="Times New Roman" w:hAnsi="Times New Roman" w:cs="Times New Roman"/>
          <w:sz w:val="24"/>
          <w:szCs w:val="24"/>
          <w:lang w:val="hu-HU"/>
        </w:rPr>
      </w:pPr>
      <w:r w:rsidRPr="00AB1C0C">
        <w:rPr>
          <w:rFonts w:ascii="Times New Roman" w:hAnsi="Times New Roman" w:cs="Times New Roman"/>
          <w:b/>
          <w:sz w:val="24"/>
          <w:szCs w:val="24"/>
          <w:highlight w:val="yellow"/>
          <w:lang w:val="hu-HU"/>
        </w:rPr>
        <w:t>Cégnév</w:t>
      </w:r>
      <w:r>
        <w:rPr>
          <w:rFonts w:ascii="Times New Roman" w:hAnsi="Times New Roman" w:cs="Times New Roman"/>
          <w:sz w:val="24"/>
          <w:szCs w:val="24"/>
          <w:lang w:val="hu-HU"/>
        </w:rPr>
        <w:t xml:space="preserve"> (székhely</w:t>
      </w:r>
      <w:proofErr w:type="gramStart"/>
      <w:r>
        <w:rPr>
          <w:rFonts w:ascii="Times New Roman" w:hAnsi="Times New Roman" w:cs="Times New Roman"/>
          <w:sz w:val="24"/>
          <w:szCs w:val="24"/>
          <w:lang w:val="hu-HU"/>
        </w:rPr>
        <w:t xml:space="preserve">: </w:t>
      </w:r>
      <w:r w:rsidRPr="00AB1C0C">
        <w:rPr>
          <w:rFonts w:ascii="Times New Roman" w:hAnsi="Times New Roman" w:cs="Times New Roman"/>
          <w:sz w:val="24"/>
          <w:szCs w:val="24"/>
          <w:highlight w:val="yellow"/>
          <w:lang w:val="hu-HU"/>
        </w:rPr>
        <w:t>..</w:t>
      </w:r>
      <w:proofErr w:type="gramEnd"/>
      <w:r w:rsidRPr="00AB1C0C">
        <w:rPr>
          <w:rFonts w:ascii="Times New Roman" w:hAnsi="Times New Roman" w:cs="Times New Roman"/>
          <w:sz w:val="24"/>
          <w:szCs w:val="24"/>
          <w:highlight w:val="yellow"/>
          <w:lang w:val="hu-HU"/>
        </w:rPr>
        <w:t>.................</w:t>
      </w:r>
      <w:r>
        <w:rPr>
          <w:rFonts w:ascii="Times New Roman" w:hAnsi="Times New Roman" w:cs="Times New Roman"/>
          <w:sz w:val="24"/>
          <w:szCs w:val="24"/>
          <w:lang w:val="hu-HU"/>
        </w:rPr>
        <w:t xml:space="preserve">, </w:t>
      </w:r>
      <w:r w:rsidR="00DE7B00">
        <w:rPr>
          <w:rFonts w:ascii="Times New Roman" w:hAnsi="Times New Roman" w:cs="Times New Roman"/>
          <w:sz w:val="24"/>
          <w:szCs w:val="24"/>
          <w:lang w:val="hu-HU"/>
        </w:rPr>
        <w:t xml:space="preserve">cégjegyzékszám: </w:t>
      </w:r>
      <w:r w:rsidRPr="008302ED">
        <w:rPr>
          <w:rFonts w:ascii="Times New Roman" w:hAnsi="Times New Roman" w:cs="Times New Roman"/>
          <w:sz w:val="24"/>
          <w:szCs w:val="24"/>
          <w:highlight w:val="yellow"/>
          <w:lang w:val="hu-HU"/>
        </w:rPr>
        <w:t>...................</w:t>
      </w:r>
      <w:r>
        <w:rPr>
          <w:rFonts w:ascii="Times New Roman" w:hAnsi="Times New Roman" w:cs="Times New Roman"/>
          <w:sz w:val="24"/>
          <w:szCs w:val="24"/>
          <w:lang w:val="hu-HU"/>
        </w:rPr>
        <w:t xml:space="preserve">, </w:t>
      </w:r>
      <w:r w:rsidR="00DE7B00">
        <w:rPr>
          <w:rFonts w:ascii="Times New Roman" w:hAnsi="Times New Roman" w:cs="Times New Roman"/>
          <w:sz w:val="24"/>
          <w:szCs w:val="24"/>
          <w:lang w:val="hu-HU"/>
        </w:rPr>
        <w:t xml:space="preserve">adószám: </w:t>
      </w:r>
      <w:r w:rsidRPr="008302ED">
        <w:rPr>
          <w:rFonts w:ascii="Times New Roman" w:hAnsi="Times New Roman" w:cs="Times New Roman"/>
          <w:sz w:val="24"/>
          <w:szCs w:val="24"/>
          <w:highlight w:val="yellow"/>
          <w:lang w:val="hu-HU"/>
        </w:rPr>
        <w:t>...................</w:t>
      </w:r>
      <w:r>
        <w:rPr>
          <w:rFonts w:ascii="Times New Roman" w:hAnsi="Times New Roman" w:cs="Times New Roman"/>
          <w:sz w:val="24"/>
          <w:szCs w:val="24"/>
          <w:lang w:val="hu-HU"/>
        </w:rPr>
        <w:t xml:space="preserve">, </w:t>
      </w:r>
      <w:r w:rsidR="00DE7B00">
        <w:rPr>
          <w:rFonts w:ascii="Times New Roman" w:hAnsi="Times New Roman" w:cs="Times New Roman"/>
          <w:sz w:val="24"/>
          <w:szCs w:val="24"/>
          <w:lang w:val="hu-HU"/>
        </w:rPr>
        <w:t xml:space="preserve">statisztikai számjel: </w:t>
      </w:r>
      <w:r w:rsidRPr="008302ED">
        <w:rPr>
          <w:rFonts w:ascii="Times New Roman" w:hAnsi="Times New Roman" w:cs="Times New Roman"/>
          <w:sz w:val="24"/>
          <w:szCs w:val="24"/>
          <w:highlight w:val="yellow"/>
          <w:lang w:val="hu-HU"/>
        </w:rPr>
        <w:t>...................</w:t>
      </w:r>
      <w:r>
        <w:rPr>
          <w:rFonts w:ascii="Times New Roman" w:hAnsi="Times New Roman" w:cs="Times New Roman"/>
          <w:sz w:val="24"/>
          <w:szCs w:val="24"/>
          <w:lang w:val="hu-HU"/>
        </w:rPr>
        <w:t xml:space="preserve">, </w:t>
      </w:r>
      <w:r w:rsidR="00DE7B00">
        <w:rPr>
          <w:rFonts w:ascii="Times New Roman" w:hAnsi="Times New Roman" w:cs="Times New Roman"/>
          <w:sz w:val="24"/>
          <w:szCs w:val="24"/>
          <w:lang w:val="hu-HU"/>
        </w:rPr>
        <w:t xml:space="preserve">képviseli: </w:t>
      </w:r>
      <w:r w:rsidRPr="00DF6A00">
        <w:rPr>
          <w:rFonts w:ascii="Times New Roman" w:hAnsi="Times New Roman" w:cs="Times New Roman"/>
          <w:sz w:val="24"/>
          <w:szCs w:val="24"/>
          <w:highlight w:val="yellow"/>
          <w:lang w:val="hu-HU"/>
        </w:rPr>
        <w:t>...................</w:t>
      </w:r>
      <w:r w:rsidRPr="00AB1C0C">
        <w:rPr>
          <w:rFonts w:ascii="Times New Roman" w:hAnsi="Times New Roman" w:cs="Times New Roman"/>
          <w:sz w:val="24"/>
          <w:szCs w:val="24"/>
          <w:highlight w:val="yellow"/>
          <w:lang w:val="hu-HU"/>
        </w:rPr>
        <w:t xml:space="preserve"> </w:t>
      </w:r>
      <w:proofErr w:type="gramStart"/>
      <w:r w:rsidRPr="00AB1C0C">
        <w:rPr>
          <w:rFonts w:ascii="Times New Roman" w:hAnsi="Times New Roman" w:cs="Times New Roman"/>
          <w:sz w:val="24"/>
          <w:szCs w:val="24"/>
          <w:highlight w:val="yellow"/>
          <w:lang w:val="hu-HU"/>
        </w:rPr>
        <w:t>és</w:t>
      </w:r>
      <w:proofErr w:type="gramEnd"/>
      <w:r w:rsidRPr="00AB1C0C">
        <w:rPr>
          <w:rFonts w:ascii="Times New Roman" w:hAnsi="Times New Roman" w:cs="Times New Roman"/>
          <w:sz w:val="24"/>
          <w:szCs w:val="24"/>
          <w:highlight w:val="yellow"/>
          <w:lang w:val="hu-HU"/>
        </w:rPr>
        <w:t xml:space="preserve"> </w:t>
      </w:r>
      <w:r w:rsidRPr="00DF6A00">
        <w:rPr>
          <w:rFonts w:ascii="Times New Roman" w:hAnsi="Times New Roman" w:cs="Times New Roman"/>
          <w:sz w:val="24"/>
          <w:szCs w:val="24"/>
          <w:highlight w:val="yellow"/>
          <w:lang w:val="hu-HU"/>
        </w:rPr>
        <w:t>...................</w:t>
      </w:r>
      <w:r w:rsidRPr="00AB1C0C">
        <w:rPr>
          <w:rFonts w:ascii="Times New Roman" w:hAnsi="Times New Roman" w:cs="Times New Roman"/>
          <w:sz w:val="24"/>
          <w:szCs w:val="24"/>
          <w:highlight w:val="yellow"/>
          <w:lang w:val="hu-HU"/>
        </w:rPr>
        <w:t xml:space="preserve"> </w:t>
      </w:r>
      <w:proofErr w:type="gramStart"/>
      <w:r w:rsidRPr="00AB1C0C">
        <w:rPr>
          <w:rFonts w:ascii="Times New Roman" w:hAnsi="Times New Roman" w:cs="Times New Roman"/>
          <w:sz w:val="24"/>
          <w:szCs w:val="24"/>
          <w:highlight w:val="yellow"/>
          <w:lang w:val="hu-HU"/>
        </w:rPr>
        <w:t>együttesen</w:t>
      </w:r>
      <w:proofErr w:type="gramEnd"/>
      <w:r>
        <w:rPr>
          <w:rFonts w:ascii="Times New Roman" w:hAnsi="Times New Roman" w:cs="Times New Roman"/>
          <w:sz w:val="24"/>
          <w:szCs w:val="24"/>
          <w:lang w:val="hu-HU"/>
        </w:rPr>
        <w:t>)</w:t>
      </w:r>
    </w:p>
    <w:p w:rsidR="00DE7B00" w:rsidRDefault="00DE7B00" w:rsidP="00DE7B00">
      <w:pPr>
        <w:shd w:val="clear" w:color="auto" w:fill="FFFFFF"/>
        <w:spacing w:line="276" w:lineRule="auto"/>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mint</w:t>
      </w:r>
      <w:proofErr w:type="gramEnd"/>
      <w:r>
        <w:rPr>
          <w:rFonts w:ascii="Times New Roman" w:hAnsi="Times New Roman" w:cs="Times New Roman"/>
          <w:sz w:val="24"/>
          <w:szCs w:val="24"/>
          <w:lang w:val="hu-HU"/>
        </w:rPr>
        <w:t xml:space="preserve"> </w:t>
      </w:r>
      <w:r>
        <w:rPr>
          <w:rFonts w:ascii="Times New Roman" w:hAnsi="Times New Roman" w:cs="Times New Roman"/>
          <w:b/>
          <w:sz w:val="24"/>
          <w:szCs w:val="24"/>
          <w:lang w:val="hu-HU"/>
        </w:rPr>
        <w:t>Adatfeldolgozó</w:t>
      </w:r>
      <w:r>
        <w:rPr>
          <w:rFonts w:ascii="Times New Roman" w:hAnsi="Times New Roman" w:cs="Times New Roman"/>
          <w:sz w:val="24"/>
          <w:szCs w:val="24"/>
          <w:lang w:val="hu-HU"/>
        </w:rPr>
        <w:t xml:space="preserve"> (a továbbiakban, mint Adatfeldolgozó) (Adatkezelő és Adatfeldolgozó a továbbiakban együttesen</w:t>
      </w:r>
      <w:r w:rsidR="00C52DE3">
        <w:rPr>
          <w:rFonts w:ascii="Times New Roman" w:hAnsi="Times New Roman" w:cs="Times New Roman"/>
          <w:sz w:val="24"/>
          <w:szCs w:val="24"/>
          <w:lang w:val="hu-HU"/>
        </w:rPr>
        <w:t>, mint</w:t>
      </w:r>
      <w:r>
        <w:rPr>
          <w:rFonts w:ascii="Times New Roman" w:hAnsi="Times New Roman" w:cs="Times New Roman"/>
          <w:sz w:val="24"/>
          <w:szCs w:val="24"/>
          <w:lang w:val="hu-HU"/>
        </w:rPr>
        <w:t xml:space="preserve"> Felek) </w:t>
      </w:r>
    </w:p>
    <w:p w:rsidR="00DE7B00" w:rsidRDefault="00DE7B00" w:rsidP="00DE7B00">
      <w:pPr>
        <w:spacing w:line="276" w:lineRule="auto"/>
        <w:rPr>
          <w:rFonts w:ascii="Times New Roman" w:hAnsi="Times New Roman" w:cs="Times New Roman"/>
          <w:sz w:val="24"/>
          <w:szCs w:val="24"/>
          <w:lang w:val="hu-HU"/>
        </w:rPr>
      </w:pPr>
      <w:proofErr w:type="gramStart"/>
      <w:r>
        <w:rPr>
          <w:rFonts w:ascii="Times New Roman" w:hAnsi="Times New Roman" w:cs="Times New Roman"/>
          <w:sz w:val="24"/>
          <w:szCs w:val="24"/>
          <w:lang w:val="hu-HU"/>
        </w:rPr>
        <w:t>között</w:t>
      </w:r>
      <w:proofErr w:type="gramEnd"/>
      <w:r>
        <w:rPr>
          <w:rFonts w:ascii="Times New Roman" w:hAnsi="Times New Roman" w:cs="Times New Roman"/>
          <w:sz w:val="24"/>
          <w:szCs w:val="24"/>
          <w:lang w:val="hu-HU"/>
        </w:rPr>
        <w:t>.</w:t>
      </w:r>
    </w:p>
    <w:p w:rsidR="00DE7B00"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 xml:space="preserve">Előzetes megjegyzés </w:t>
      </w:r>
    </w:p>
    <w:p w:rsidR="00DE7B00" w:rsidRDefault="00DE7B00" w:rsidP="00DE7B00">
      <w:pPr>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EU általános adatvédelmi rendeletét (továbbiakban GDPR) 2018. 05. 25. napjától kell alkalmazni. Ennek megfelelően a Felek a már meglévő adatvédelmi intézkedéseiket a GDPR-nak megfelelően módosították és a </w:t>
      </w:r>
      <w:r w:rsidR="003B49A5">
        <w:rPr>
          <w:rFonts w:ascii="Times New Roman" w:hAnsi="Times New Roman" w:cs="Times New Roman"/>
          <w:sz w:val="24"/>
          <w:szCs w:val="24"/>
          <w:lang w:val="hu-HU"/>
        </w:rPr>
        <w:t>F</w:t>
      </w:r>
      <w:r>
        <w:rPr>
          <w:rFonts w:ascii="Times New Roman" w:hAnsi="Times New Roman" w:cs="Times New Roman"/>
          <w:sz w:val="24"/>
          <w:szCs w:val="24"/>
          <w:lang w:val="hu-HU"/>
        </w:rPr>
        <w:t xml:space="preserve">elek közötti együttműködés kereteit a GDPR előírásaival összhangban határozzák meg. </w:t>
      </w:r>
    </w:p>
    <w:p w:rsidR="00DE7B00" w:rsidRDefault="00DE7B00" w:rsidP="00DE7B00">
      <w:pPr>
        <w:spacing w:after="0" w:line="276" w:lineRule="auto"/>
        <w:rPr>
          <w:rFonts w:ascii="Times New Roman" w:hAnsi="Times New Roman" w:cs="Times New Roman"/>
          <w:i/>
          <w:iCs/>
          <w:sz w:val="24"/>
          <w:szCs w:val="24"/>
          <w:lang w:val="hu-HU"/>
        </w:rPr>
      </w:pPr>
    </w:p>
    <w:p w:rsidR="00DE7B00"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1</w:t>
      </w:r>
      <w:r w:rsidR="00FE3FC6">
        <w:rPr>
          <w:rFonts w:ascii="Times New Roman" w:hAnsi="Times New Roman" w:cs="Times New Roman"/>
          <w:b/>
          <w:sz w:val="24"/>
          <w:szCs w:val="24"/>
          <w:lang w:val="hu-HU"/>
        </w:rPr>
        <w:t xml:space="preserve"> </w:t>
      </w:r>
      <w:r w:rsidRPr="006F5EE8">
        <w:rPr>
          <w:rFonts w:ascii="Times New Roman" w:hAnsi="Times New Roman" w:cs="Times New Roman"/>
          <w:b/>
          <w:sz w:val="24"/>
          <w:szCs w:val="24"/>
          <w:lang w:val="hu-HU"/>
        </w:rPr>
        <w:t>Jelen Szerződés tárgya és időtartama</w:t>
      </w:r>
    </w:p>
    <w:p w:rsidR="00DE7B00" w:rsidRDefault="00DE7B00" w:rsidP="00AB1C0C">
      <w:pPr>
        <w:pStyle w:val="Szvegtrzs"/>
        <w:spacing w:after="120" w:line="276" w:lineRule="auto"/>
        <w:jc w:val="both"/>
        <w:rPr>
          <w:rFonts w:ascii="Times New Roman" w:hAnsi="Times New Roman" w:cs="Times New Roman"/>
          <w:bCs/>
          <w:sz w:val="24"/>
          <w:szCs w:val="24"/>
          <w:lang w:val="hu-HU"/>
        </w:rPr>
      </w:pPr>
      <w:r>
        <w:rPr>
          <w:rFonts w:ascii="Times New Roman" w:hAnsi="Times New Roman" w:cs="Times New Roman"/>
          <w:sz w:val="24"/>
          <w:szCs w:val="24"/>
          <w:lang w:val="hu-HU"/>
        </w:rPr>
        <w:t>1. Tárgy</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Jelen Szerződés tárgya a Felek között </w:t>
      </w:r>
      <w:proofErr w:type="gramStart"/>
      <w:r w:rsidR="00660C45" w:rsidRPr="00AB1C0C">
        <w:rPr>
          <w:rFonts w:ascii="Times New Roman" w:hAnsi="Times New Roman" w:cs="Times New Roman"/>
          <w:sz w:val="24"/>
          <w:szCs w:val="24"/>
          <w:lang w:val="hu-HU"/>
        </w:rPr>
        <w:t xml:space="preserve">2018. </w:t>
      </w:r>
      <w:proofErr w:type="gramEnd"/>
      <w:r w:rsidR="00660C45" w:rsidRPr="00FE3FC6">
        <w:rPr>
          <w:rFonts w:ascii="Times New Roman" w:hAnsi="Times New Roman" w:cs="Times New Roman"/>
          <w:sz w:val="24"/>
          <w:szCs w:val="24"/>
          <w:highlight w:val="yellow"/>
          <w:lang w:val="hu-HU"/>
        </w:rPr>
        <w:t>..</w:t>
      </w:r>
      <w:proofErr w:type="gramStart"/>
      <w:r w:rsidR="00660C45" w:rsidRPr="00FE3FC6">
        <w:rPr>
          <w:rFonts w:ascii="Times New Roman" w:hAnsi="Times New Roman" w:cs="Times New Roman"/>
          <w:sz w:val="24"/>
          <w:szCs w:val="24"/>
          <w:highlight w:val="yellow"/>
          <w:lang w:val="hu-HU"/>
        </w:rPr>
        <w:t>................</w:t>
      </w:r>
      <w:proofErr w:type="spellStart"/>
      <w:proofErr w:type="gramEnd"/>
      <w:r w:rsidR="00660C45">
        <w:rPr>
          <w:rFonts w:ascii="Times New Roman" w:hAnsi="Times New Roman" w:cs="Times New Roman"/>
          <w:sz w:val="24"/>
          <w:szCs w:val="24"/>
          <w:lang w:val="hu-HU"/>
        </w:rPr>
        <w:t>-án</w:t>
      </w:r>
      <w:proofErr w:type="spellEnd"/>
      <w:r w:rsidR="00660C45">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dátummal </w:t>
      </w:r>
      <w:r w:rsidR="005719E0" w:rsidRPr="008302ED">
        <w:rPr>
          <w:rFonts w:ascii="Times New Roman" w:hAnsi="Times New Roman" w:cs="Times New Roman"/>
          <w:sz w:val="24"/>
          <w:szCs w:val="24"/>
          <w:lang w:val="hu-HU"/>
        </w:rPr>
        <w:t>szakmai gyakorlat teljesítésére</w:t>
      </w:r>
      <w:r w:rsidR="00DA53D2" w:rsidRPr="00C52DE3">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kötött </w:t>
      </w:r>
      <w:r w:rsidR="00DA53D2" w:rsidRPr="00AB1C0C">
        <w:rPr>
          <w:rFonts w:ascii="Times New Roman" w:hAnsi="Times New Roman" w:cs="Times New Roman"/>
          <w:sz w:val="24"/>
          <w:szCs w:val="24"/>
          <w:lang w:val="hu-HU"/>
        </w:rPr>
        <w:t>e</w:t>
      </w:r>
      <w:r w:rsidRPr="00AB1C0C">
        <w:rPr>
          <w:rFonts w:ascii="Times New Roman" w:hAnsi="Times New Roman" w:cs="Times New Roman"/>
          <w:sz w:val="24"/>
          <w:szCs w:val="24"/>
          <w:lang w:val="hu-HU"/>
        </w:rPr>
        <w:t>gyüttműködési</w:t>
      </w:r>
      <w:r>
        <w:rPr>
          <w:rFonts w:ascii="Times New Roman" w:hAnsi="Times New Roman" w:cs="Times New Roman"/>
          <w:sz w:val="24"/>
          <w:szCs w:val="24"/>
          <w:lang w:val="hu-HU"/>
        </w:rPr>
        <w:t xml:space="preserve"> megállapodás </w:t>
      </w:r>
      <w:r w:rsidR="00DA53D2">
        <w:rPr>
          <w:rFonts w:ascii="Times New Roman" w:hAnsi="Times New Roman" w:cs="Times New Roman"/>
          <w:sz w:val="24"/>
          <w:szCs w:val="24"/>
          <w:lang w:val="hu-HU"/>
        </w:rPr>
        <w:t xml:space="preserve">(a továbbiakban: Együttműködési megállapodás) </w:t>
      </w:r>
      <w:r>
        <w:rPr>
          <w:rFonts w:ascii="Times New Roman" w:hAnsi="Times New Roman" w:cs="Times New Roman"/>
          <w:sz w:val="24"/>
          <w:szCs w:val="24"/>
          <w:lang w:val="hu-HU"/>
        </w:rPr>
        <w:t>teljesítése során végzett adatkezelési tevékenységekre terjed ki.</w:t>
      </w:r>
    </w:p>
    <w:p w:rsidR="00DE7B00" w:rsidRDefault="00DE7B00" w:rsidP="00DE7B00">
      <w:pPr>
        <w:pStyle w:val="Szvegtrzs"/>
        <w:autoSpaceDE w:val="0"/>
        <w:autoSpaceDN w:val="0"/>
        <w:spacing w:after="0" w:line="276" w:lineRule="auto"/>
        <w:ind w:left="720"/>
        <w:jc w:val="both"/>
        <w:rPr>
          <w:rFonts w:ascii="Times New Roman" w:hAnsi="Times New Roman" w:cs="Times New Roman"/>
          <w:sz w:val="24"/>
          <w:szCs w:val="24"/>
          <w:lang w:val="hu-HU"/>
        </w:rPr>
      </w:pPr>
      <w:bookmarkStart w:id="0" w:name="_GoBack"/>
      <w:bookmarkEnd w:id="0"/>
    </w:p>
    <w:p w:rsidR="00DE7B00" w:rsidRPr="006F5EE8" w:rsidRDefault="00DE7B00" w:rsidP="00AB1C0C">
      <w:pPr>
        <w:pStyle w:val="Szvegtrzs"/>
        <w:spacing w:after="12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2. Időtartam</w:t>
      </w:r>
    </w:p>
    <w:p w:rsidR="00DE7B00" w:rsidRDefault="00C52DE3"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Jelen Szerződés </w:t>
      </w:r>
      <w:proofErr w:type="gramStart"/>
      <w:r w:rsidR="00104B83" w:rsidRPr="00AB1C0C">
        <w:rPr>
          <w:rFonts w:ascii="Times New Roman" w:hAnsi="Times New Roman" w:cs="Times New Roman"/>
          <w:sz w:val="24"/>
          <w:szCs w:val="24"/>
          <w:lang w:val="hu-HU"/>
        </w:rPr>
        <w:t xml:space="preserve">2018. </w:t>
      </w:r>
      <w:r w:rsidR="00104B83" w:rsidRPr="00FE3FC6">
        <w:rPr>
          <w:rFonts w:ascii="Times New Roman" w:hAnsi="Times New Roman" w:cs="Times New Roman"/>
          <w:sz w:val="24"/>
          <w:szCs w:val="24"/>
          <w:highlight w:val="yellow"/>
          <w:lang w:val="hu-HU"/>
        </w:rPr>
        <w:t>..</w:t>
      </w:r>
      <w:proofErr w:type="gramEnd"/>
      <w:r w:rsidR="00104B83" w:rsidRPr="00FE3FC6">
        <w:rPr>
          <w:rFonts w:ascii="Times New Roman" w:hAnsi="Times New Roman" w:cs="Times New Roman"/>
          <w:sz w:val="24"/>
          <w:szCs w:val="24"/>
          <w:highlight w:val="yellow"/>
          <w:lang w:val="hu-HU"/>
        </w:rPr>
        <w:t>...............</w:t>
      </w:r>
      <w:r w:rsidR="00104B83" w:rsidRPr="00AB1C0C">
        <w:rPr>
          <w:rFonts w:ascii="Times New Roman" w:hAnsi="Times New Roman" w:cs="Times New Roman"/>
          <w:sz w:val="24"/>
          <w:szCs w:val="24"/>
          <w:lang w:val="hu-HU"/>
        </w:rPr>
        <w:t>.</w:t>
      </w:r>
      <w:proofErr w:type="spellStart"/>
      <w:r w:rsidR="00104B83">
        <w:rPr>
          <w:rFonts w:ascii="Times New Roman" w:hAnsi="Times New Roman" w:cs="Times New Roman"/>
          <w:sz w:val="24"/>
          <w:szCs w:val="24"/>
          <w:lang w:val="hu-HU"/>
        </w:rPr>
        <w:t>-án</w:t>
      </w:r>
      <w:proofErr w:type="spellEnd"/>
      <w:r w:rsidR="00104B83">
        <w:rPr>
          <w:rFonts w:ascii="Times New Roman" w:hAnsi="Times New Roman" w:cs="Times New Roman"/>
          <w:sz w:val="24"/>
          <w:szCs w:val="24"/>
          <w:lang w:val="hu-HU"/>
        </w:rPr>
        <w:t xml:space="preserve"> lép hatályba. </w:t>
      </w:r>
      <w:r w:rsidR="00DE7B00">
        <w:rPr>
          <w:rFonts w:ascii="Times New Roman" w:hAnsi="Times New Roman" w:cs="Times New Roman"/>
          <w:sz w:val="24"/>
          <w:szCs w:val="24"/>
          <w:lang w:val="hu-HU"/>
        </w:rPr>
        <w:t>Jelen Szerződés határozatlan időre, de legfeljebb az 1. pont szerinti Együttműködési megállapodás megszűnéséig jött létre.</w:t>
      </w:r>
    </w:p>
    <w:p w:rsidR="003B49A5" w:rsidRDefault="003B49A5" w:rsidP="00DE7B00">
      <w:pPr>
        <w:pStyle w:val="Szvegtrzsbehzssal3"/>
        <w:tabs>
          <w:tab w:val="num" w:pos="426"/>
        </w:tabs>
        <w:spacing w:after="0"/>
        <w:ind w:left="0"/>
        <w:jc w:val="both"/>
        <w:rPr>
          <w:rFonts w:ascii="Times New Roman" w:hAnsi="Times New Roman" w:cs="Times New Roman"/>
          <w:sz w:val="24"/>
          <w:szCs w:val="24"/>
          <w:lang w:val="hu-HU"/>
        </w:rPr>
      </w:pPr>
    </w:p>
    <w:p w:rsidR="00DE7B00"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2. Szerződés részleteinek meghatározása</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1. Az adatfeldolgozó személyes adatokat dolgoz fel az adatkezelő nevében. Jelen szerződésben egyeztetett adatfeldolgozás végzésére kizárólag az Európai Unió (EU) egyik tagállamában vagy az Európai Gazdasági Térség (EGT) egyik tagállamában kerülhet sor. Minden egyes olyan adattovábbításhoz, amely nem EU- vagy EGT</w:t>
      </w:r>
      <w:r w:rsidR="002B4B0E">
        <w:rPr>
          <w:rFonts w:ascii="Times New Roman" w:hAnsi="Times New Roman" w:cs="Times New Roman"/>
          <w:sz w:val="24"/>
          <w:szCs w:val="24"/>
          <w:lang w:val="hu-HU"/>
        </w:rPr>
        <w:t xml:space="preserve"> </w:t>
      </w:r>
      <w:r>
        <w:rPr>
          <w:rFonts w:ascii="Times New Roman" w:hAnsi="Times New Roman" w:cs="Times New Roman"/>
          <w:sz w:val="24"/>
          <w:szCs w:val="24"/>
          <w:lang w:val="hu-HU"/>
        </w:rPr>
        <w:t>-</w:t>
      </w:r>
      <w:r w:rsidR="002B4B0E">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tagállamba történik, az Adatkezelő előzetes hozzájárulása szükséges, és erre csak akkor kerülhet sor, ha az általános adatvédelmi rendelet 44. cikkének, valamint az azt követő bekezdések feltételei teljesülnek. </w:t>
      </w:r>
    </w:p>
    <w:p w:rsidR="00DE7B00" w:rsidRDefault="00DE7B00" w:rsidP="00AB1C0C">
      <w:pPr>
        <w:jc w:val="both"/>
        <w:rPr>
          <w:rFonts w:ascii="Times New Roman" w:hAnsi="Times New Roman" w:cs="Times New Roman"/>
          <w:sz w:val="24"/>
          <w:szCs w:val="24"/>
          <w:lang w:val="hu-HU"/>
        </w:rPr>
      </w:pPr>
      <w:r w:rsidRPr="006F5EE8">
        <w:rPr>
          <w:rFonts w:ascii="Times New Roman" w:hAnsi="Times New Roman" w:cs="Times New Roman"/>
          <w:sz w:val="24"/>
          <w:szCs w:val="24"/>
          <w:lang w:val="hu-HU"/>
        </w:rPr>
        <w:t xml:space="preserve">2. Az adatalanyok kategóriáinak, a felhasznált személyes adatok típusának és az adatkezelés céljának pontos meghatározására az Együttműködési megállapodásban kerül sor. A kezelt </w:t>
      </w:r>
      <w:r w:rsidRPr="006F5EE8">
        <w:rPr>
          <w:rFonts w:ascii="Times New Roman" w:hAnsi="Times New Roman" w:cs="Times New Roman"/>
          <w:sz w:val="24"/>
          <w:szCs w:val="24"/>
          <w:lang w:val="hu-HU"/>
        </w:rPr>
        <w:lastRenderedPageBreak/>
        <w:t>személyes adatok köre főképpen az Adatkezelő és Adatfeldolgozó munkavállalóina</w:t>
      </w:r>
      <w:r w:rsidRPr="00EC0223">
        <w:rPr>
          <w:rFonts w:ascii="Times New Roman" w:hAnsi="Times New Roman" w:cs="Times New Roman"/>
          <w:sz w:val="24"/>
          <w:szCs w:val="24"/>
          <w:lang w:val="hu-HU"/>
        </w:rPr>
        <w:t xml:space="preserve">k, valamint Adatkezelővel hallgatói jogviszonyban álló személyek személyes törzsadataira és a kapcsolattartás adataira terjed ki. </w:t>
      </w:r>
      <w:r>
        <w:rPr>
          <w:rFonts w:ascii="Times New Roman" w:hAnsi="Times New Roman" w:cs="Times New Roman"/>
          <w:sz w:val="24"/>
          <w:szCs w:val="24"/>
          <w:lang w:val="hu-HU"/>
        </w:rPr>
        <w:t xml:space="preserve"> </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3. E megállapodás keretében az adatkezelő felel az adatvédelmi jogszabályok kötelező érvényű rendelkezéseinek betartásáért, különös tekintettel az adatfeldolgozó adatfeldolgozással való megbízásának jogszerűségére, valamint magának az adatfeldolgozásnak a jogszerűségére</w:t>
      </w:r>
      <w:r w:rsidR="00104B83">
        <w:rPr>
          <w:rFonts w:ascii="Times New Roman" w:hAnsi="Times New Roman" w:cs="Times New Roman"/>
          <w:sz w:val="24"/>
          <w:szCs w:val="24"/>
          <w:lang w:val="hu-HU"/>
        </w:rPr>
        <w:t>.</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Felek rögzítik, hogy Adatfeldolgozó az adatfeldolgozási tevékenységet kizárólag az Adatkezelő utasításai alapján és annak megfelelően végzi, attól nem térhet el. </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5. Adatkezelő nyilatkozik, hogy az érintettek számára kizárólagosan biztosítja a jogaik érvényesítését. Amennyiben az érintettől az Adatfeldolgozóhoz kérelem érkezik, úgy Adatfeldolgozó köteles azt az adatkezelő részére haladéktalanul továbbítani. Amennyiben valamely érintett igényt támaszt a szerződő felek egyikével szemben az Általános Adatvédelmi Rendelet 82. cikke szerinti bármilyen követeléssel kapcsolatban, az érintett szerződő fél köteles haladéktalanul értesíteni a másik felet. A szerződő felek támogatják egymást a követeléssel kapcsolatban.</w:t>
      </w:r>
    </w:p>
    <w:p w:rsidR="00DE7B00" w:rsidRDefault="00DE7B00" w:rsidP="00DE7B00">
      <w:pPr>
        <w:pStyle w:val="lfej"/>
        <w:tabs>
          <w:tab w:val="left" w:pos="720"/>
        </w:tabs>
        <w:spacing w:line="276" w:lineRule="auto"/>
        <w:rPr>
          <w:rFonts w:ascii="Times New Roman" w:hAnsi="Times New Roman" w:cs="Times New Roman"/>
          <w:sz w:val="24"/>
          <w:szCs w:val="24"/>
          <w:lang w:val="hu-HU"/>
        </w:rPr>
      </w:pPr>
    </w:p>
    <w:p w:rsidR="00DE7B00"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3. Műszaki és szervezeti intézkedések</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Az adatfeldolgozás megkezdése előtt Adatfeldolgozó köteles megtenni a szükséges műszaki és szervezeti intézkedéseket, annak érdekében, hogy a GDPR minden rendelkezésének megfeleljen. Adatfeldolgozó jelen adatfeldolgozási szerződés aláírásával nyilatkozik, hogy a GDPR-nak való megfelelést elvégezte, a szükséges műszaki, informatikai és szervezeti intézkedéseket megtette, a személyes adatok általa történő kezelése megfelel az adatbiztonság követelményeinek.  </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Adatfeldolgozónak a GDPR 28. cikkének 3. bekezdésének c) pontjának, valamint 32. cikkének, és különösen az 5. cikkének megfelelően kell gondoskodnia a biztonságról. Az elvégzendő intézkedések adatvédelmi, illetve olyan intézkedések, amelyek a rendszerek bizalmasságával, integritásával, rendelkezésre állásával és </w:t>
      </w:r>
      <w:proofErr w:type="spellStart"/>
      <w:r>
        <w:rPr>
          <w:rFonts w:ascii="Times New Roman" w:hAnsi="Times New Roman" w:cs="Times New Roman"/>
          <w:sz w:val="24"/>
          <w:szCs w:val="24"/>
          <w:lang w:val="hu-HU"/>
        </w:rPr>
        <w:t>ellenállóképességével</w:t>
      </w:r>
      <w:proofErr w:type="spellEnd"/>
      <w:r>
        <w:rPr>
          <w:rFonts w:ascii="Times New Roman" w:hAnsi="Times New Roman" w:cs="Times New Roman"/>
          <w:sz w:val="24"/>
          <w:szCs w:val="24"/>
          <w:lang w:val="hu-HU"/>
        </w:rPr>
        <w:t xml:space="preserve"> kapcsolatos kockázattal szembeni megfelelő védelmi szintet garantálják. A feldolgozás korszerűségét, alkalmazási költségeit, természetét, kiterjedését és céljait, valamint az előfordulás valószínűségét és a természetes személyek jogaira és szabadságaira irányuló kockázatok súlyosságát figyelembe szükséges venni a GDPR rendelet 32. cikkének 1. bekezdése szerint.</w:t>
      </w:r>
    </w:p>
    <w:p w:rsidR="00DE7B00" w:rsidRDefault="00DE7B00" w:rsidP="00DE7B00">
      <w:pPr>
        <w:spacing w:after="0" w:line="276" w:lineRule="auto"/>
        <w:jc w:val="both"/>
        <w:rPr>
          <w:rFonts w:ascii="Times New Roman" w:hAnsi="Times New Roman" w:cs="Times New Roman"/>
          <w:sz w:val="24"/>
          <w:szCs w:val="24"/>
          <w:lang w:val="hu-HU"/>
        </w:rPr>
      </w:pPr>
    </w:p>
    <w:p w:rsidR="00DE7B00"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4. Az adatok helyesbítése, korlátozása és törlése</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1. Adatfeldolgozó saját hatáskörében nem helyesbítheti, törölheti vagy korlátozhatja az Adatkezelő megbízásából történő adatfeldolgozást; arra kizárólag az Adatkezelő írásbeli utasításait követően kerülhet sor. Amennyiben egy adatalany közvetlenül kapcsolatba lép az Adatfeldolgozóval az adatfeldolgozás helyreigazításával, törlésével vagy korlátozásával kapcsolatban, a</w:t>
      </w:r>
      <w:r w:rsidR="00104B83">
        <w:rPr>
          <w:rFonts w:ascii="Times New Roman" w:hAnsi="Times New Roman" w:cs="Times New Roman"/>
          <w:sz w:val="24"/>
          <w:szCs w:val="24"/>
          <w:lang w:val="hu-HU"/>
        </w:rPr>
        <w:t>z</w:t>
      </w:r>
      <w:r>
        <w:rPr>
          <w:rFonts w:ascii="Times New Roman" w:hAnsi="Times New Roman" w:cs="Times New Roman"/>
          <w:sz w:val="24"/>
          <w:szCs w:val="24"/>
          <w:lang w:val="hu-HU"/>
        </w:rPr>
        <w:t xml:space="preserve"> Adatfeldolgozó azonnal továbbítja az adatalany kérelmét az Adatkezelő számára.</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2. Amennyiben a szolgáltatások részét képezi, a</w:t>
      </w:r>
      <w:r w:rsidR="00104B83">
        <w:rPr>
          <w:rFonts w:ascii="Times New Roman" w:hAnsi="Times New Roman" w:cs="Times New Roman"/>
          <w:sz w:val="24"/>
          <w:szCs w:val="24"/>
          <w:lang w:val="hu-HU"/>
        </w:rPr>
        <w:t>z</w:t>
      </w:r>
      <w:r>
        <w:rPr>
          <w:rFonts w:ascii="Times New Roman" w:hAnsi="Times New Roman" w:cs="Times New Roman"/>
          <w:sz w:val="24"/>
          <w:szCs w:val="24"/>
          <w:lang w:val="hu-HU"/>
        </w:rPr>
        <w:t xml:space="preserve"> Adatfeldolgozónak késedelem nélkül teljesítenie kell az Adatkezelő írásbeli utasításainak megfelelően a törlési irányelvben </w:t>
      </w:r>
      <w:r>
        <w:rPr>
          <w:rFonts w:ascii="Times New Roman" w:hAnsi="Times New Roman" w:cs="Times New Roman"/>
          <w:sz w:val="24"/>
          <w:szCs w:val="24"/>
          <w:lang w:val="hu-HU"/>
        </w:rPr>
        <w:lastRenderedPageBreak/>
        <w:t>foglaltakat, a személyes adatok tárolásának megszüntetéséhez való jogot, a helyreigazítást, az adathordozhatóságot és a hozzáférést.</w:t>
      </w:r>
    </w:p>
    <w:p w:rsidR="00DE7B00" w:rsidRPr="00AB1C0C" w:rsidRDefault="00DE7B00" w:rsidP="00AB1C0C">
      <w:pPr>
        <w:jc w:val="both"/>
        <w:rPr>
          <w:rFonts w:ascii="Times New Roman" w:hAnsi="Times New Roman" w:cs="Times New Roman"/>
          <w:sz w:val="24"/>
          <w:szCs w:val="24"/>
          <w:lang w:val="hu-HU"/>
        </w:rPr>
      </w:pPr>
      <w:r w:rsidRPr="00AB1C0C">
        <w:rPr>
          <w:rFonts w:ascii="Times New Roman" w:hAnsi="Times New Roman" w:cs="Times New Roman"/>
          <w:sz w:val="24"/>
          <w:szCs w:val="24"/>
          <w:lang w:val="hu-HU"/>
        </w:rPr>
        <w:t>3. Az adatokról másolat illetve a másolatról másodpéldány soha nem hozható létre az Adatkezelő tudomása nélkül, a biztonsági másolatok kivételével, amennyiben azok szükségesek a megfelelő adatfeldolgozáshoz, továbbá az adatok megőrzésére irányuló szabályozási követelmények teljesítésére szolgáló adatok kivételével.</w:t>
      </w:r>
    </w:p>
    <w:p w:rsidR="00DE7B00" w:rsidRPr="00AB1C0C" w:rsidRDefault="00DE7B00" w:rsidP="00AB1C0C">
      <w:pPr>
        <w:jc w:val="both"/>
        <w:rPr>
          <w:rFonts w:ascii="Times New Roman" w:hAnsi="Times New Roman" w:cs="Times New Roman"/>
          <w:sz w:val="24"/>
          <w:szCs w:val="24"/>
          <w:lang w:val="hu-HU"/>
        </w:rPr>
      </w:pPr>
      <w:r w:rsidRPr="00AB1C0C">
        <w:rPr>
          <w:rFonts w:ascii="Times New Roman" w:hAnsi="Times New Roman" w:cs="Times New Roman"/>
          <w:sz w:val="24"/>
          <w:szCs w:val="24"/>
          <w:lang w:val="hu-HU"/>
        </w:rPr>
        <w:t xml:space="preserve">4. Az Együttműködési megállapodás teljesítését követően, illetve korábban az Adatkezelő kérésére, de legkésőbb az </w:t>
      </w:r>
      <w:r w:rsidR="00104B83" w:rsidRPr="00AB1C0C">
        <w:rPr>
          <w:rFonts w:ascii="Times New Roman" w:hAnsi="Times New Roman" w:cs="Times New Roman"/>
          <w:sz w:val="24"/>
          <w:szCs w:val="24"/>
          <w:lang w:val="hu-HU"/>
        </w:rPr>
        <w:t>E</w:t>
      </w:r>
      <w:r w:rsidRPr="00AB1C0C">
        <w:rPr>
          <w:rFonts w:ascii="Times New Roman" w:hAnsi="Times New Roman" w:cs="Times New Roman"/>
          <w:sz w:val="24"/>
          <w:szCs w:val="24"/>
          <w:lang w:val="hu-HU"/>
        </w:rPr>
        <w:t xml:space="preserve">gyüttműködési megállapodás megszűnésekor az Adatfeldolgozónak át kell adnia az Adatkezelőnek vagy – előzetes hozzájárulás esetén – meg kell semmisítenie minden dokumentumot, feldolgozási és felhasználási eredményt, valamint a szerződés kapcsán birtokába került adatkészleteket, az adatvédelemnek megfelelő módon. Ugyanez vonatkozik minden kapcsolódó tesztre, hulladékra, felesleges és tovább nem használt anyagra. A megsemmisítés vagy törlés naplóját kérés esetén be kell mutatni. </w:t>
      </w:r>
    </w:p>
    <w:p w:rsidR="00DE7B00" w:rsidRPr="00AB1C0C" w:rsidRDefault="00DE7B00" w:rsidP="00AB1C0C">
      <w:pPr>
        <w:jc w:val="both"/>
        <w:rPr>
          <w:rFonts w:ascii="Times New Roman" w:hAnsi="Times New Roman" w:cs="Times New Roman"/>
          <w:sz w:val="24"/>
          <w:szCs w:val="24"/>
          <w:lang w:val="hu-HU"/>
        </w:rPr>
      </w:pPr>
      <w:r w:rsidRPr="00AB1C0C">
        <w:rPr>
          <w:rFonts w:ascii="Times New Roman" w:hAnsi="Times New Roman" w:cs="Times New Roman"/>
          <w:sz w:val="24"/>
          <w:szCs w:val="24"/>
          <w:lang w:val="hu-HU"/>
        </w:rPr>
        <w:t>5. A jelen adatfeldolgozási szerződésnek megfelelően történő helyes adatfeldolgozás bemutatására szolgáló dokumentációt az adatfeldolgozónak a szerződés időtartama után is meg kell őriznie a vonatkozó megőrzési időszaknak megfelelően. Az ilyen dokumentáció átadható az Adatkezelőnek a szerződés megszűnésekor az Adatfeldolgozó e szerződéses kötelezettsége alól történő felmentése érdekében.</w:t>
      </w:r>
    </w:p>
    <w:p w:rsidR="00DE7B00" w:rsidRPr="00AB1C0C" w:rsidRDefault="00DE7B00" w:rsidP="00AB1C0C">
      <w:pPr>
        <w:spacing w:after="0" w:line="276" w:lineRule="auto"/>
        <w:jc w:val="both"/>
        <w:rPr>
          <w:rFonts w:ascii="Times New Roman" w:hAnsi="Times New Roman" w:cs="Times New Roman"/>
          <w:sz w:val="24"/>
          <w:szCs w:val="24"/>
          <w:lang w:val="hu-HU"/>
        </w:rPr>
      </w:pPr>
    </w:p>
    <w:p w:rsidR="00DE7B00"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5. Adatvédelemmel összefüggő köte</w:t>
      </w:r>
      <w:r w:rsidRPr="00EC0223">
        <w:rPr>
          <w:rFonts w:ascii="Times New Roman" w:hAnsi="Times New Roman" w:cs="Times New Roman"/>
          <w:b/>
          <w:sz w:val="24"/>
          <w:szCs w:val="24"/>
          <w:lang w:val="hu-HU"/>
        </w:rPr>
        <w:t xml:space="preserve">lezettségek: titoktartás, integritás </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Jelen Szerződésben illetve a Felek közötti Együttműködési megállapodásban meghatározott szabályoknak való megfelelés mellett az Adatfeldolgozónak a GDPR 28–33. cikkeiben rögzített jogszabályi követelményeknek is meg kell felelnie; ennek megfelelően az Adatfeldolgozó különösen a következő követelmények teljesítését köteles biztosítani:</w:t>
      </w:r>
    </w:p>
    <w:p w:rsidR="00DE7B00" w:rsidRDefault="00DE7B00" w:rsidP="00AB1C0C">
      <w:pPr>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w:t>
      </w:r>
      <w:proofErr w:type="gramEnd"/>
      <w:r>
        <w:rPr>
          <w:rFonts w:ascii="Times New Roman" w:hAnsi="Times New Roman" w:cs="Times New Roman"/>
          <w:sz w:val="24"/>
          <w:szCs w:val="24"/>
          <w:lang w:val="hu-HU"/>
        </w:rPr>
        <w:t>) az Adatkezelőt értesíteni köteles az adatvédelmi tisztviselő kapcsolattartási adatairól a közvetlen kapcsolattartás céljából. Az Adatkezelőt haladéktalanul értesíteni szükséges az adatvédelmi tisztviselővel kapcsolatos bármilyen változásról. Az Felek által kijelölt adatvédelmi tisztviselők tekintetében a jelen szerződés 8. pontja irányadó.</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b) a bizalmasság követelményének való megfelelés céljából, az Adatfeldolgozó a GDPR 28. cikk (3) bekezdés b) pontja, 29. cikke és 32. cikke (4) bekezdés szerinti rendelkezéseknek megfelel. E körben az adatfeldolgozó kizárólag olyan alkalmazottakat bíz meg a jelen szerződés alapjául szolgáló Együttműködési megállapodásban foglalt adatfeldolgozással, akiket bizalmasságra köteleztek és előzetesen megismerték a munkájukat érintő adatvédelmi előírásokat, valamint titoktartási nyilatkozatot írtak alá. Az adatfeldolgozó és a nevében eljáró bármely személy, akinek hozzáférése </w:t>
      </w:r>
      <w:proofErr w:type="gramStart"/>
      <w:r>
        <w:rPr>
          <w:rFonts w:ascii="Times New Roman" w:hAnsi="Times New Roman" w:cs="Times New Roman"/>
          <w:sz w:val="24"/>
          <w:szCs w:val="24"/>
          <w:lang w:val="hu-HU"/>
        </w:rPr>
        <w:t>van</w:t>
      </w:r>
      <w:proofErr w:type="gramEnd"/>
      <w:r>
        <w:rPr>
          <w:rFonts w:ascii="Times New Roman" w:hAnsi="Times New Roman" w:cs="Times New Roman"/>
          <w:sz w:val="24"/>
          <w:szCs w:val="24"/>
          <w:lang w:val="hu-HU"/>
        </w:rPr>
        <w:t xml:space="preserve"> a személyes adatokhoz az Adatkezelő utasításának hiányában nem végezhet az előre meghatározott céltól eltérő adatkezelést.</w:t>
      </w:r>
      <w:r w:rsidRPr="00AB1C0C">
        <w:rPr>
          <w:rFonts w:ascii="Times New Roman" w:hAnsi="Times New Roman" w:cs="Times New Roman"/>
          <w:sz w:val="24"/>
          <w:szCs w:val="24"/>
          <w:lang w:val="hu-HU"/>
        </w:rPr>
        <w:t xml:space="preserve"> </w:t>
      </w:r>
      <w:r>
        <w:rPr>
          <w:rFonts w:ascii="Times New Roman" w:hAnsi="Times New Roman" w:cs="Times New Roman"/>
          <w:sz w:val="24"/>
          <w:szCs w:val="24"/>
          <w:lang w:val="hu-HU"/>
        </w:rPr>
        <w:t>A titoktartásra és az integritásra vonatkozó kötelezettség a munkakapcsolat megszűnését követően is fennáll.</w:t>
      </w:r>
    </w:p>
    <w:p w:rsidR="00DE7B00" w:rsidRPr="006F5EE8"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c) </w:t>
      </w:r>
      <w:r w:rsidR="00104B83">
        <w:rPr>
          <w:rFonts w:ascii="Times New Roman" w:hAnsi="Times New Roman" w:cs="Times New Roman"/>
          <w:sz w:val="24"/>
          <w:szCs w:val="24"/>
          <w:lang w:val="hu-HU"/>
        </w:rPr>
        <w:t xml:space="preserve">az </w:t>
      </w:r>
      <w:r>
        <w:rPr>
          <w:rFonts w:ascii="Times New Roman" w:hAnsi="Times New Roman" w:cs="Times New Roman"/>
          <w:sz w:val="24"/>
          <w:szCs w:val="24"/>
          <w:lang w:val="hu-HU"/>
        </w:rPr>
        <w:t>adatkezelő köteles tiszteletben tartani az adatfeldolgozó minden olyan üzleti titkának és adatvédelmi intézkedésének a bizalmas jellegét, amely a szerződéses jogviszony keretében esetleg a tudomására jut.</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d) az Adatkezelő és az Adatfeldolgozó a felügyeleti hatóság megkeresése, ellenőrzése során kölcsönösen együttműködnek. Adatkezelő azonnal értesíti az Adatfeldolgozót a felügyeleti hatóság által végzett bármilyen ellenőrzés és intézkedés esetén, amennyiben az a jelen </w:t>
      </w:r>
      <w:r>
        <w:rPr>
          <w:rFonts w:ascii="Times New Roman" w:hAnsi="Times New Roman" w:cs="Times New Roman"/>
          <w:sz w:val="24"/>
          <w:szCs w:val="24"/>
          <w:lang w:val="hu-HU"/>
        </w:rPr>
        <w:lastRenderedPageBreak/>
        <w:t>szerződés alapjául szolgáló Együttműködési megállapodásra vonatkozik. Ez irányadó abban az esetben is, ha az Adatfeldolgozó által végzett tevékenységek képezik a vizsgálat tárgyát vagy részt vesz valamely illetékes hatóság vizsgálatában bármilyen polgári, büntetőjog, hatósági előírás vagy szabályozás megsértésével kapcsolatban.</w:t>
      </w:r>
    </w:p>
    <w:p w:rsidR="00DE7B00" w:rsidRDefault="00DE7B00" w:rsidP="00AB1C0C">
      <w:pPr>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e</w:t>
      </w:r>
      <w:proofErr w:type="gramEnd"/>
      <w:r>
        <w:rPr>
          <w:rFonts w:ascii="Times New Roman" w:hAnsi="Times New Roman" w:cs="Times New Roman"/>
          <w:sz w:val="24"/>
          <w:szCs w:val="24"/>
          <w:lang w:val="hu-HU"/>
        </w:rPr>
        <w:t>) amennyiben az Adatkezelő tevékenységét vizsgálja a felügyeleti hatóság, illetve közigazgatási, szabálysértési vagy büntetőjogi eljárás alatt áll, vagy adatalanyok, harmadik felek által támasztott követelések, illetve az Adatfeldolgozó által végzett adatfeldolgozással, felek közötti érvényes szerződésekkel kapcsolatos bármilyen követelés esetén az Adatfeldolgozó köteles az Adatkezelő feltétlen támogatására.</w:t>
      </w:r>
    </w:p>
    <w:p w:rsidR="00DE7B00" w:rsidRDefault="00DE7B00" w:rsidP="00DE7B00">
      <w:pPr>
        <w:spacing w:after="0" w:line="276" w:lineRule="auto"/>
        <w:jc w:val="both"/>
        <w:rPr>
          <w:rFonts w:ascii="Times New Roman" w:hAnsi="Times New Roman" w:cs="Times New Roman"/>
          <w:sz w:val="24"/>
          <w:szCs w:val="24"/>
          <w:lang w:val="hu-HU"/>
        </w:rPr>
      </w:pPr>
    </w:p>
    <w:p w:rsidR="00DE7B00"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6. További adatfeldolgozó bevonása</w:t>
      </w:r>
    </w:p>
    <w:p w:rsidR="00DE7B00" w:rsidRPr="00AB1C0C" w:rsidRDefault="00DE7B00" w:rsidP="00AB1C0C">
      <w:pPr>
        <w:jc w:val="both"/>
        <w:rPr>
          <w:rFonts w:ascii="Times New Roman" w:hAnsi="Times New Roman" w:cs="Times New Roman"/>
          <w:sz w:val="24"/>
          <w:szCs w:val="24"/>
          <w:lang w:val="hu-HU"/>
        </w:rPr>
      </w:pPr>
      <w:r w:rsidRPr="00AB1C0C">
        <w:rPr>
          <w:rFonts w:ascii="Times New Roman" w:hAnsi="Times New Roman" w:cs="Times New Roman"/>
          <w:sz w:val="24"/>
          <w:szCs w:val="24"/>
          <w:lang w:val="hu-HU"/>
        </w:rPr>
        <w:t xml:space="preserve">1. Adatfeldolgozó kizárólag az Adatkezelő kifejezett előzetes írásos jóváhagyásával bízhat meg közreműködőt (további adatfeldolgozót). </w:t>
      </w:r>
    </w:p>
    <w:p w:rsidR="00DE7B00" w:rsidRPr="00AB1C0C" w:rsidRDefault="00DE7B00" w:rsidP="00AB1C0C">
      <w:pPr>
        <w:jc w:val="both"/>
        <w:rPr>
          <w:rFonts w:ascii="Times New Roman" w:hAnsi="Times New Roman" w:cs="Times New Roman"/>
          <w:sz w:val="24"/>
          <w:szCs w:val="24"/>
          <w:lang w:val="hu-HU"/>
        </w:rPr>
      </w:pPr>
      <w:r w:rsidRPr="00AB1C0C">
        <w:rPr>
          <w:rFonts w:ascii="Times New Roman" w:hAnsi="Times New Roman" w:cs="Times New Roman"/>
          <w:sz w:val="24"/>
          <w:szCs w:val="24"/>
          <w:lang w:val="hu-HU"/>
        </w:rPr>
        <w:t xml:space="preserve">2. Amennyiben az Együttműködési megállapodás teljesítéséhez további adatfeldolgozó igénybevételére van szükség, az </w:t>
      </w:r>
      <w:r w:rsidR="00104B83" w:rsidRPr="00AB1C0C">
        <w:rPr>
          <w:rFonts w:ascii="Times New Roman" w:hAnsi="Times New Roman" w:cs="Times New Roman"/>
          <w:sz w:val="24"/>
          <w:szCs w:val="24"/>
          <w:lang w:val="hu-HU"/>
        </w:rPr>
        <w:t>A</w:t>
      </w:r>
      <w:r w:rsidRPr="00AB1C0C">
        <w:rPr>
          <w:rFonts w:ascii="Times New Roman" w:hAnsi="Times New Roman" w:cs="Times New Roman"/>
          <w:sz w:val="24"/>
          <w:szCs w:val="24"/>
          <w:lang w:val="hu-HU"/>
        </w:rPr>
        <w:t>datfeldolgozó késedelem nélkül tájékoztatni köteles az Adatkezelőt, aki késedelem nélkül, de legfeljebb három munkanapon belül köteles írásban válaszolni a megkeresésre.</w:t>
      </w:r>
    </w:p>
    <w:p w:rsidR="00DE7B00" w:rsidRDefault="00DE7B00" w:rsidP="00AB1C0C">
      <w:pPr>
        <w:jc w:val="both"/>
        <w:rPr>
          <w:rFonts w:ascii="Times New Roman" w:eastAsia="Times New Roman" w:hAnsi="Times New Roman" w:cs="Times New Roman"/>
          <w:sz w:val="24"/>
          <w:szCs w:val="24"/>
          <w:lang w:val="hu-HU"/>
        </w:rPr>
      </w:pPr>
      <w:r w:rsidRPr="00AB1C0C">
        <w:rPr>
          <w:rFonts w:ascii="Times New Roman" w:hAnsi="Times New Roman" w:cs="Times New Roman"/>
          <w:sz w:val="24"/>
          <w:szCs w:val="24"/>
          <w:lang w:val="hu-HU"/>
        </w:rPr>
        <w:t xml:space="preserve">3. A személyes adatok további adatfeldolgozó számára történő továbbítására, valamint az </w:t>
      </w:r>
      <w:r w:rsidR="00104B83" w:rsidRPr="00AB1C0C">
        <w:rPr>
          <w:rFonts w:ascii="Times New Roman" w:hAnsi="Times New Roman" w:cs="Times New Roman"/>
          <w:sz w:val="24"/>
          <w:szCs w:val="24"/>
          <w:lang w:val="hu-HU"/>
        </w:rPr>
        <w:t>A</w:t>
      </w:r>
      <w:r w:rsidRPr="00AB1C0C">
        <w:rPr>
          <w:rFonts w:ascii="Times New Roman" w:hAnsi="Times New Roman" w:cs="Times New Roman"/>
          <w:sz w:val="24"/>
          <w:szCs w:val="24"/>
          <w:lang w:val="hu-HU"/>
        </w:rPr>
        <w:t xml:space="preserve">datfeldolgozó általi adatfeldolgozás megkezdésére csak abban az esetben kerülhet sor, ha </w:t>
      </w:r>
      <w:r w:rsidR="00104B83" w:rsidRPr="00AB1C0C">
        <w:rPr>
          <w:rFonts w:ascii="Times New Roman" w:hAnsi="Times New Roman" w:cs="Times New Roman"/>
          <w:sz w:val="24"/>
          <w:szCs w:val="24"/>
          <w:lang w:val="hu-HU"/>
        </w:rPr>
        <w:t>A</w:t>
      </w:r>
      <w:r w:rsidRPr="00AB1C0C">
        <w:rPr>
          <w:rFonts w:ascii="Times New Roman" w:hAnsi="Times New Roman" w:cs="Times New Roman"/>
          <w:sz w:val="24"/>
          <w:szCs w:val="24"/>
          <w:lang w:val="hu-HU"/>
        </w:rPr>
        <w:t>datfeldolgozó kétséget kizáróan meggyőződött arról, hogy a további adatfeldolgozó az adatvédelemnek megfelelő összes követelményt teljesítette. Adatfeldolgozó az igénybe vett további adatfeldolgozókkal a GDPR 28. cikkének megfelelő adatfeldolgozási szerződést köteles kötni. Adatfeldolgozó az Adatkezelő felszólítására köteles igazolni a további</w:t>
      </w:r>
      <w:r>
        <w:rPr>
          <w:rFonts w:ascii="Times New Roman" w:eastAsia="Times New Roman" w:hAnsi="Times New Roman" w:cs="Times New Roman"/>
          <w:sz w:val="24"/>
          <w:szCs w:val="24"/>
          <w:lang w:val="hu-HU"/>
        </w:rPr>
        <w:t xml:space="preserve"> adatkezelők jogszerű adatkezelését.</w:t>
      </w:r>
    </w:p>
    <w:p w:rsidR="00DE7B00" w:rsidRDefault="00DE7B00" w:rsidP="00DE7B00">
      <w:pPr>
        <w:spacing w:line="276" w:lineRule="auto"/>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4. Amennyiben a szerződés tárgyát képező szolgáltatást a közreműködő az EU/EGT területén kívül nyújtja, az Adatfeldolgozónak a megfelelő intézkedésekkel biztosítania kell az EU adatvédelmi előírásainak való megfelelést. </w:t>
      </w:r>
    </w:p>
    <w:p w:rsidR="00FE3FC6" w:rsidRDefault="00FE3FC6" w:rsidP="00FE3FC6">
      <w:pPr>
        <w:spacing w:after="0" w:line="276" w:lineRule="auto"/>
        <w:jc w:val="both"/>
        <w:rPr>
          <w:rFonts w:ascii="Times New Roman" w:hAnsi="Times New Roman" w:cs="Times New Roman"/>
          <w:sz w:val="24"/>
          <w:szCs w:val="24"/>
          <w:lang w:val="hu-HU"/>
        </w:rPr>
      </w:pPr>
    </w:p>
    <w:p w:rsidR="00DE7B00" w:rsidRPr="00AB1C0C" w:rsidRDefault="00DE7B00" w:rsidP="00AB1C0C">
      <w:pPr>
        <w:spacing w:line="257" w:lineRule="auto"/>
        <w:jc w:val="both"/>
        <w:rPr>
          <w:rFonts w:ascii="Times New Roman" w:hAnsi="Times New Roman" w:cs="Times New Roman"/>
          <w:b/>
          <w:sz w:val="24"/>
          <w:szCs w:val="24"/>
          <w:lang w:val="hu-HU"/>
        </w:rPr>
      </w:pPr>
      <w:r w:rsidRPr="006F5EE8">
        <w:rPr>
          <w:rFonts w:ascii="Times New Roman" w:hAnsi="Times New Roman" w:cs="Times New Roman"/>
          <w:b/>
          <w:sz w:val="24"/>
          <w:szCs w:val="24"/>
          <w:lang w:val="hu-HU"/>
        </w:rPr>
        <w:t>7. Az Adatkezelő ellenőrzési joga</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1. Az Adatfeldolgozóval folytatott egyeztetést követően az Adatkezelőnek joga van ellenőrizni az Adatfeldolgozó adatkezelését, illetve az ellenőrzés elvégzésére külső harmadik személyt is megbízhat. Az Adatkezelőnek véletlenszerű ellenőrzések keretében jogában áll meggyőződnie arról, hogy az Adatfeldolgozó üzleti tevékenysége során teljesíti-e a jelen megállapodást; ezeket az ellenőrzéseket legalább 15 nappal előre be kell jelentenie.</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w:t>
      </w:r>
      <w:r w:rsidR="00104B83">
        <w:rPr>
          <w:rFonts w:ascii="Times New Roman" w:hAnsi="Times New Roman" w:cs="Times New Roman"/>
          <w:sz w:val="24"/>
          <w:szCs w:val="24"/>
          <w:lang w:val="hu-HU"/>
        </w:rPr>
        <w:t>A</w:t>
      </w:r>
      <w:r>
        <w:rPr>
          <w:rFonts w:ascii="Times New Roman" w:hAnsi="Times New Roman" w:cs="Times New Roman"/>
          <w:sz w:val="24"/>
          <w:szCs w:val="24"/>
          <w:lang w:val="hu-HU"/>
        </w:rPr>
        <w:t xml:space="preserve">datkezelő haladéktalanul értesíti az adatfeldolgozót, amint bármilyen hibát vagy szabálytalanságot észlel a munka eredményeinek ellenőrzése során. Az </w:t>
      </w:r>
      <w:r w:rsidR="00104B83">
        <w:rPr>
          <w:rFonts w:ascii="Times New Roman" w:hAnsi="Times New Roman" w:cs="Times New Roman"/>
          <w:sz w:val="24"/>
          <w:szCs w:val="24"/>
          <w:lang w:val="hu-HU"/>
        </w:rPr>
        <w:t>A</w:t>
      </w:r>
      <w:r>
        <w:rPr>
          <w:rFonts w:ascii="Times New Roman" w:hAnsi="Times New Roman" w:cs="Times New Roman"/>
          <w:sz w:val="24"/>
          <w:szCs w:val="24"/>
          <w:lang w:val="hu-HU"/>
        </w:rPr>
        <w:t>datkezelőt azonnal tájékoztatni kell a javításokról.</w:t>
      </w:r>
    </w:p>
    <w:p w:rsidR="00DE7B00" w:rsidRDefault="00DE7B00" w:rsidP="00AB1C0C">
      <w:pPr>
        <w:jc w:val="both"/>
        <w:rPr>
          <w:rFonts w:ascii="Times New Roman" w:hAnsi="Times New Roman" w:cs="Times New Roman"/>
          <w:sz w:val="24"/>
          <w:szCs w:val="24"/>
          <w:lang w:val="hu-HU"/>
        </w:rPr>
      </w:pPr>
      <w:r>
        <w:rPr>
          <w:rFonts w:ascii="Times New Roman" w:hAnsi="Times New Roman" w:cs="Times New Roman"/>
          <w:sz w:val="24"/>
          <w:szCs w:val="24"/>
          <w:lang w:val="hu-HU"/>
        </w:rPr>
        <w:t>3. Az Adatfeldolgozó az Adatkezelő által végzett ellenőrzések során köteles együttműködni. Adatfeldolgozó az Adatkezelő kérésére biztosítja a szükséges információkat, különösen bemutatja az adatvédelem érdekében megtett műszaki és szervezeti intézkedéseket.</w:t>
      </w:r>
    </w:p>
    <w:p w:rsidR="00FE3FC6" w:rsidRDefault="00FE3FC6" w:rsidP="00FE3FC6">
      <w:pPr>
        <w:spacing w:after="0" w:line="276" w:lineRule="auto"/>
        <w:jc w:val="both"/>
        <w:rPr>
          <w:rFonts w:ascii="Times New Roman" w:hAnsi="Times New Roman" w:cs="Times New Roman"/>
          <w:sz w:val="24"/>
          <w:szCs w:val="24"/>
          <w:lang w:val="hu-HU"/>
        </w:rPr>
      </w:pPr>
    </w:p>
    <w:p w:rsidR="00DE7B00" w:rsidRPr="00FE3FC6" w:rsidRDefault="00DE7B00" w:rsidP="00AB1C0C">
      <w:pPr>
        <w:spacing w:line="257" w:lineRule="auto"/>
        <w:jc w:val="both"/>
        <w:rPr>
          <w:rFonts w:ascii="Times New Roman" w:hAnsi="Times New Roman" w:cs="Times New Roman"/>
          <w:b/>
          <w:sz w:val="24"/>
          <w:szCs w:val="24"/>
          <w:lang w:val="hu-HU"/>
        </w:rPr>
      </w:pPr>
      <w:r w:rsidRPr="00FE3FC6">
        <w:rPr>
          <w:rFonts w:ascii="Times New Roman" w:hAnsi="Times New Roman" w:cs="Times New Roman"/>
          <w:b/>
          <w:sz w:val="24"/>
          <w:szCs w:val="24"/>
          <w:lang w:val="hu-HU"/>
        </w:rPr>
        <w:lastRenderedPageBreak/>
        <w:t>8. A Felek adatvédelmi tisztviselői</w:t>
      </w:r>
    </w:p>
    <w:p w:rsidR="00DE7B00" w:rsidRDefault="00DE7B00" w:rsidP="00AB1C0C">
      <w:pPr>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Adatkezelő nyilatkozik, hogy a GDPR 37. cikk (1) bekezdés a) pontja alapján kötelező jelleggel adatvédelmi tisztviselőt foglalkoztat. </w:t>
      </w:r>
    </w:p>
    <w:p w:rsidR="00DE7B00" w:rsidRDefault="00DE7B00" w:rsidP="00AB1C0C">
      <w:pPr>
        <w:spacing w:after="0" w:line="276" w:lineRule="auto"/>
        <w:rPr>
          <w:rFonts w:ascii="Times New Roman" w:hAnsi="Times New Roman" w:cs="Times New Roman"/>
          <w:sz w:val="24"/>
          <w:szCs w:val="24"/>
          <w:lang w:val="hu-HU"/>
        </w:rPr>
      </w:pPr>
    </w:p>
    <w:p w:rsidR="00DE7B00" w:rsidRDefault="00DE7B00" w:rsidP="00DE7B00">
      <w:pPr>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Adatkezelő Adatvédelmi tisztviselője:</w:t>
      </w:r>
    </w:p>
    <w:p w:rsidR="00DE7B00" w:rsidRPr="00AB1C0C" w:rsidRDefault="00DE7B00" w:rsidP="00DE7B00">
      <w:pPr>
        <w:spacing w:after="0" w:line="276" w:lineRule="auto"/>
        <w:jc w:val="both"/>
        <w:rPr>
          <w:rFonts w:ascii="Times New Roman" w:hAnsi="Times New Roman" w:cs="Times New Roman"/>
          <w:sz w:val="12"/>
          <w:szCs w:val="12"/>
          <w:lang w:val="hu-HU"/>
        </w:rPr>
      </w:pPr>
    </w:p>
    <w:p w:rsidR="00DE7B00" w:rsidRDefault="00DE7B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Név: </w:t>
      </w:r>
      <w:r w:rsidR="00DF6A00">
        <w:rPr>
          <w:rFonts w:ascii="Times New Roman" w:hAnsi="Times New Roman" w:cs="Times New Roman"/>
          <w:sz w:val="24"/>
          <w:szCs w:val="24"/>
          <w:lang w:val="hu-HU"/>
        </w:rPr>
        <w:tab/>
      </w:r>
      <w:r>
        <w:rPr>
          <w:rFonts w:ascii="Times New Roman" w:hAnsi="Times New Roman" w:cs="Times New Roman"/>
          <w:sz w:val="24"/>
          <w:szCs w:val="24"/>
          <w:lang w:val="hu-HU"/>
        </w:rPr>
        <w:t>dr. Certicky Mário</w:t>
      </w:r>
    </w:p>
    <w:p w:rsidR="00DE7B00" w:rsidRDefault="00DE7B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Elérhetőség: </w:t>
      </w:r>
      <w:r>
        <w:rPr>
          <w:rFonts w:ascii="Times New Roman" w:hAnsi="Times New Roman" w:cs="Times New Roman"/>
          <w:sz w:val="24"/>
          <w:szCs w:val="24"/>
          <w:lang w:val="hu-HU"/>
        </w:rPr>
        <w:tab/>
        <w:t xml:space="preserve">3515 </w:t>
      </w:r>
      <w:proofErr w:type="spellStart"/>
      <w:r>
        <w:rPr>
          <w:rFonts w:ascii="Times New Roman" w:hAnsi="Times New Roman" w:cs="Times New Roman"/>
          <w:sz w:val="24"/>
          <w:szCs w:val="24"/>
          <w:lang w:val="hu-HU"/>
        </w:rPr>
        <w:t>Miskolc-Egyetemváros</w:t>
      </w:r>
      <w:proofErr w:type="spellEnd"/>
    </w:p>
    <w:p w:rsidR="00DE7B00" w:rsidRDefault="00DE7B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A/4. I. em. 123. </w:t>
      </w:r>
    </w:p>
    <w:p w:rsidR="00DE7B00" w:rsidRDefault="00DE7B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36 46/565-111/1420</w:t>
      </w:r>
    </w:p>
    <w:p w:rsidR="00DE7B00" w:rsidRDefault="00DE7B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r>
      <w:proofErr w:type="gramStart"/>
      <w:r>
        <w:rPr>
          <w:rFonts w:ascii="Times New Roman" w:hAnsi="Times New Roman" w:cs="Times New Roman"/>
          <w:sz w:val="24"/>
          <w:szCs w:val="24"/>
          <w:lang w:val="hu-HU"/>
        </w:rPr>
        <w:t>adatvedelem@uni-miskolc.hu</w:t>
      </w:r>
      <w:proofErr w:type="gramEnd"/>
      <w:r>
        <w:rPr>
          <w:rFonts w:ascii="Times New Roman" w:hAnsi="Times New Roman" w:cs="Times New Roman"/>
          <w:sz w:val="24"/>
          <w:szCs w:val="24"/>
          <w:lang w:val="hu-HU"/>
        </w:rPr>
        <w:t xml:space="preserve"> </w:t>
      </w:r>
    </w:p>
    <w:p w:rsidR="00DE7B00" w:rsidRDefault="00DE7B00" w:rsidP="00DE7B00">
      <w:pPr>
        <w:spacing w:after="0" w:line="276" w:lineRule="auto"/>
        <w:jc w:val="both"/>
        <w:rPr>
          <w:rFonts w:ascii="Times New Roman" w:hAnsi="Times New Roman" w:cs="Times New Roman"/>
          <w:sz w:val="24"/>
          <w:szCs w:val="24"/>
          <w:lang w:val="hu-HU"/>
        </w:rPr>
      </w:pPr>
    </w:p>
    <w:p w:rsidR="00DE7B00" w:rsidRDefault="00DE7B00" w:rsidP="00DE7B00">
      <w:pPr>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Adatfeldolgozó nyilatkozik, hogy a GDPR 37. cikke alapján nem köteles/köteles</w:t>
      </w:r>
      <w:r>
        <w:rPr>
          <w:rStyle w:val="Lbjegyzet-hivatkozs"/>
          <w:rFonts w:ascii="Times New Roman" w:hAnsi="Times New Roman" w:cs="Times New Roman"/>
          <w:sz w:val="24"/>
          <w:szCs w:val="24"/>
          <w:lang w:val="hu-HU"/>
        </w:rPr>
        <w:footnoteReference w:id="1"/>
      </w:r>
      <w:r>
        <w:rPr>
          <w:rFonts w:ascii="Times New Roman" w:hAnsi="Times New Roman" w:cs="Times New Roman"/>
          <w:sz w:val="24"/>
          <w:szCs w:val="24"/>
          <w:lang w:val="hu-HU"/>
        </w:rPr>
        <w:t xml:space="preserve"> adatvédelmi tisztviselő kinevezésére. </w:t>
      </w:r>
    </w:p>
    <w:p w:rsidR="003826A1" w:rsidRDefault="003826A1" w:rsidP="00DE7B00">
      <w:pPr>
        <w:spacing w:after="0" w:line="276" w:lineRule="auto"/>
        <w:jc w:val="both"/>
        <w:rPr>
          <w:rFonts w:ascii="Times New Roman" w:hAnsi="Times New Roman" w:cs="Times New Roman"/>
          <w:sz w:val="24"/>
          <w:szCs w:val="24"/>
          <w:lang w:val="hu-HU"/>
        </w:rPr>
      </w:pPr>
    </w:p>
    <w:p w:rsidR="00DE7B00" w:rsidRDefault="00DE7B00" w:rsidP="00DE7B00">
      <w:pPr>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Adatfeldolgozó Adatvédelmi </w:t>
      </w:r>
      <w:commentRangeStart w:id="1"/>
      <w:r>
        <w:rPr>
          <w:rFonts w:ascii="Times New Roman" w:hAnsi="Times New Roman" w:cs="Times New Roman"/>
          <w:sz w:val="24"/>
          <w:szCs w:val="24"/>
          <w:lang w:val="hu-HU"/>
        </w:rPr>
        <w:t>tisztviselője</w:t>
      </w:r>
      <w:commentRangeEnd w:id="1"/>
      <w:r>
        <w:rPr>
          <w:rStyle w:val="Jegyzethivatkozs"/>
        </w:rPr>
        <w:commentReference w:id="1"/>
      </w:r>
      <w:r>
        <w:rPr>
          <w:rFonts w:ascii="Times New Roman" w:hAnsi="Times New Roman" w:cs="Times New Roman"/>
          <w:sz w:val="24"/>
          <w:szCs w:val="24"/>
          <w:lang w:val="hu-HU"/>
        </w:rPr>
        <w:t>:</w:t>
      </w:r>
    </w:p>
    <w:p w:rsidR="00DE7B00" w:rsidRPr="00AB1C0C" w:rsidRDefault="00DE7B00" w:rsidP="00DE7B00">
      <w:pPr>
        <w:spacing w:after="0" w:line="276" w:lineRule="auto"/>
        <w:jc w:val="both"/>
        <w:rPr>
          <w:rFonts w:ascii="Times New Roman" w:hAnsi="Times New Roman" w:cs="Times New Roman"/>
          <w:sz w:val="12"/>
          <w:szCs w:val="12"/>
          <w:lang w:val="hu-HU"/>
        </w:rPr>
      </w:pPr>
    </w:p>
    <w:p w:rsidR="00DE7B00" w:rsidRDefault="00DE7B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Név: </w:t>
      </w:r>
      <w:r>
        <w:rPr>
          <w:rFonts w:ascii="Times New Roman" w:hAnsi="Times New Roman" w:cs="Times New Roman"/>
          <w:sz w:val="24"/>
          <w:szCs w:val="24"/>
          <w:lang w:val="hu-HU"/>
        </w:rPr>
        <w:tab/>
      </w:r>
      <w:r w:rsidR="00DF6A00" w:rsidRPr="00DF6A00">
        <w:rPr>
          <w:rFonts w:ascii="Times New Roman" w:hAnsi="Times New Roman" w:cs="Times New Roman"/>
          <w:sz w:val="24"/>
          <w:szCs w:val="24"/>
          <w:highlight w:val="yellow"/>
          <w:lang w:val="hu-HU"/>
        </w:rPr>
        <w:t>.</w:t>
      </w:r>
      <w:proofErr w:type="gramStart"/>
      <w:r w:rsidR="00DF6A00" w:rsidRPr="00DF6A00">
        <w:rPr>
          <w:rFonts w:ascii="Times New Roman" w:hAnsi="Times New Roman" w:cs="Times New Roman"/>
          <w:sz w:val="24"/>
          <w:szCs w:val="24"/>
          <w:highlight w:val="yellow"/>
          <w:lang w:val="hu-HU"/>
        </w:rPr>
        <w:t>..................</w:t>
      </w:r>
      <w:proofErr w:type="gramEnd"/>
    </w:p>
    <w:p w:rsidR="00DE7B00" w:rsidRDefault="00DE7B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Elérhetőség: </w:t>
      </w:r>
      <w:r>
        <w:rPr>
          <w:rFonts w:ascii="Times New Roman" w:hAnsi="Times New Roman" w:cs="Times New Roman"/>
          <w:sz w:val="24"/>
          <w:szCs w:val="24"/>
          <w:lang w:val="hu-HU"/>
        </w:rPr>
        <w:tab/>
      </w:r>
      <w:r w:rsidR="00DF6A00" w:rsidRPr="008302ED">
        <w:rPr>
          <w:rFonts w:ascii="Times New Roman" w:hAnsi="Times New Roman" w:cs="Times New Roman"/>
          <w:sz w:val="24"/>
          <w:szCs w:val="24"/>
          <w:highlight w:val="yellow"/>
          <w:lang w:val="hu-HU"/>
        </w:rPr>
        <w:t>..</w:t>
      </w:r>
      <w:proofErr w:type="gramStart"/>
      <w:r w:rsidR="00DF6A00" w:rsidRPr="008302ED">
        <w:rPr>
          <w:rFonts w:ascii="Times New Roman" w:hAnsi="Times New Roman" w:cs="Times New Roman"/>
          <w:sz w:val="24"/>
          <w:szCs w:val="24"/>
          <w:highlight w:val="yellow"/>
          <w:lang w:val="hu-HU"/>
        </w:rPr>
        <w:t>.................</w:t>
      </w:r>
      <w:proofErr w:type="gramEnd"/>
    </w:p>
    <w:p w:rsidR="00DF6A00" w:rsidRDefault="00DF6A00" w:rsidP="00AB1C0C">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r>
      <w:r w:rsidRPr="008302ED">
        <w:rPr>
          <w:rFonts w:ascii="Times New Roman" w:hAnsi="Times New Roman" w:cs="Times New Roman"/>
          <w:sz w:val="24"/>
          <w:szCs w:val="24"/>
          <w:highlight w:val="yellow"/>
          <w:lang w:val="hu-HU"/>
        </w:rPr>
        <w:t>...................</w:t>
      </w:r>
    </w:p>
    <w:p w:rsidR="00FE3FC6" w:rsidRDefault="00FE3FC6" w:rsidP="00FE3FC6">
      <w:pPr>
        <w:tabs>
          <w:tab w:val="left" w:pos="1418"/>
        </w:tabs>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r>
      <w:r w:rsidRPr="008302ED">
        <w:rPr>
          <w:rFonts w:ascii="Times New Roman" w:hAnsi="Times New Roman" w:cs="Times New Roman"/>
          <w:sz w:val="24"/>
          <w:szCs w:val="24"/>
          <w:highlight w:val="yellow"/>
          <w:lang w:val="hu-HU"/>
        </w:rPr>
        <w:t>...................</w:t>
      </w:r>
    </w:p>
    <w:p w:rsidR="00FE3FC6" w:rsidRDefault="00FE3FC6" w:rsidP="00DE7B00">
      <w:pPr>
        <w:jc w:val="both"/>
        <w:rPr>
          <w:rFonts w:ascii="Times New Roman" w:hAnsi="Times New Roman" w:cs="Times New Roman"/>
          <w:sz w:val="24"/>
          <w:szCs w:val="24"/>
          <w:lang w:val="hu-HU"/>
        </w:rPr>
      </w:pPr>
    </w:p>
    <w:p w:rsidR="00DE7B00" w:rsidRDefault="00DE7B00" w:rsidP="00AB1C0C">
      <w:pPr>
        <w:spacing w:line="257" w:lineRule="auto"/>
        <w:jc w:val="both"/>
        <w:rPr>
          <w:rFonts w:ascii="Times New Roman" w:hAnsi="Times New Roman" w:cs="Times New Roman"/>
          <w:b/>
          <w:sz w:val="24"/>
          <w:szCs w:val="24"/>
          <w:lang w:val="hu-HU"/>
        </w:rPr>
      </w:pPr>
      <w:r>
        <w:rPr>
          <w:rFonts w:ascii="Times New Roman" w:hAnsi="Times New Roman" w:cs="Times New Roman"/>
          <w:b/>
          <w:sz w:val="24"/>
          <w:szCs w:val="24"/>
          <w:lang w:val="hu-HU"/>
        </w:rPr>
        <w:t>9. Felelősségvállalás és kártérítés</w:t>
      </w:r>
    </w:p>
    <w:p w:rsidR="00DE7B00" w:rsidRDefault="00DE7B00" w:rsidP="00DE7B00">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w:t>
      </w:r>
      <w:r w:rsidR="00104B83">
        <w:rPr>
          <w:rFonts w:ascii="Times New Roman" w:hAnsi="Times New Roman" w:cs="Times New Roman"/>
          <w:sz w:val="24"/>
          <w:szCs w:val="24"/>
          <w:lang w:val="hu-HU"/>
        </w:rPr>
        <w:t>A</w:t>
      </w:r>
      <w:r>
        <w:rPr>
          <w:rFonts w:ascii="Times New Roman" w:hAnsi="Times New Roman" w:cs="Times New Roman"/>
          <w:sz w:val="24"/>
          <w:szCs w:val="24"/>
          <w:lang w:val="hu-HU"/>
        </w:rPr>
        <w:t xml:space="preserve">datfeldolgozó kártérítési felelősséggel tartozik az </w:t>
      </w:r>
      <w:r w:rsidR="00104B83">
        <w:rPr>
          <w:rFonts w:ascii="Times New Roman" w:hAnsi="Times New Roman" w:cs="Times New Roman"/>
          <w:sz w:val="24"/>
          <w:szCs w:val="24"/>
          <w:lang w:val="hu-HU"/>
        </w:rPr>
        <w:t>A</w:t>
      </w:r>
      <w:r>
        <w:rPr>
          <w:rFonts w:ascii="Times New Roman" w:hAnsi="Times New Roman" w:cs="Times New Roman"/>
          <w:sz w:val="24"/>
          <w:szCs w:val="24"/>
          <w:lang w:val="hu-HU"/>
        </w:rPr>
        <w:t xml:space="preserve">datkezelő felé a személyes adatoknak a szerződéses jogviszony (vagy külső kapcsolatok) keretei között történő jogosulatlan vagy helytelen feldolgozása során keletkező kár tekintetében, az Általános Adatvédelmi Rendelettel vagy egyéb adatvédelmi rendeletekkel összhangban. Ez különösen az </w:t>
      </w:r>
      <w:r w:rsidR="00104B83">
        <w:rPr>
          <w:rFonts w:ascii="Times New Roman" w:hAnsi="Times New Roman" w:cs="Times New Roman"/>
          <w:sz w:val="24"/>
          <w:szCs w:val="24"/>
          <w:lang w:val="hu-HU"/>
        </w:rPr>
        <w:t>A</w:t>
      </w:r>
      <w:r>
        <w:rPr>
          <w:rFonts w:ascii="Times New Roman" w:hAnsi="Times New Roman" w:cs="Times New Roman"/>
          <w:sz w:val="24"/>
          <w:szCs w:val="24"/>
          <w:lang w:val="hu-HU"/>
        </w:rPr>
        <w:t xml:space="preserve">datkezelő utasításaitól eltérő adatfeldolgozásra és az </w:t>
      </w:r>
      <w:r w:rsidR="00104B83">
        <w:rPr>
          <w:rFonts w:ascii="Times New Roman" w:hAnsi="Times New Roman" w:cs="Times New Roman"/>
          <w:sz w:val="24"/>
          <w:szCs w:val="24"/>
          <w:lang w:val="hu-HU"/>
        </w:rPr>
        <w:t>A</w:t>
      </w:r>
      <w:r>
        <w:rPr>
          <w:rFonts w:ascii="Times New Roman" w:hAnsi="Times New Roman" w:cs="Times New Roman"/>
          <w:sz w:val="24"/>
          <w:szCs w:val="24"/>
          <w:lang w:val="hu-HU"/>
        </w:rPr>
        <w:t xml:space="preserve">datfeldolgozó megállapodásból eredő kötelezettségei megszegése miatti hibás feldolgozásra vonatkozik. Az </w:t>
      </w:r>
      <w:r w:rsidR="00104B83">
        <w:rPr>
          <w:rFonts w:ascii="Times New Roman" w:hAnsi="Times New Roman" w:cs="Times New Roman"/>
          <w:sz w:val="24"/>
          <w:szCs w:val="24"/>
          <w:lang w:val="hu-HU"/>
        </w:rPr>
        <w:t>A</w:t>
      </w:r>
      <w:r>
        <w:rPr>
          <w:rFonts w:ascii="Times New Roman" w:hAnsi="Times New Roman" w:cs="Times New Roman"/>
          <w:sz w:val="24"/>
          <w:szCs w:val="24"/>
          <w:lang w:val="hu-HU"/>
        </w:rPr>
        <w:t xml:space="preserve">datfeldolgozó </w:t>
      </w:r>
      <w:proofErr w:type="gramStart"/>
      <w:r>
        <w:rPr>
          <w:rFonts w:ascii="Times New Roman" w:hAnsi="Times New Roman" w:cs="Times New Roman"/>
          <w:sz w:val="24"/>
          <w:szCs w:val="24"/>
          <w:lang w:val="hu-HU"/>
        </w:rPr>
        <w:t>mentesíti</w:t>
      </w:r>
      <w:proofErr w:type="gramEnd"/>
      <w:r>
        <w:rPr>
          <w:rFonts w:ascii="Times New Roman" w:hAnsi="Times New Roman" w:cs="Times New Roman"/>
          <w:sz w:val="24"/>
          <w:szCs w:val="24"/>
          <w:lang w:val="hu-HU"/>
        </w:rPr>
        <w:t xml:space="preserve"> az adatkezelőt bármely, ezzel összefüggésben harmadik fél által benyújtott kárigénytől. Ez nem érinti az Általános Adatvédelmi Rendelet 82. cikkének (3) bekezdését.</w:t>
      </w:r>
    </w:p>
    <w:p w:rsidR="00FE3FC6" w:rsidRDefault="00FE3FC6" w:rsidP="00FE3FC6">
      <w:pPr>
        <w:spacing w:after="0" w:line="276" w:lineRule="auto"/>
        <w:jc w:val="both"/>
        <w:rPr>
          <w:rFonts w:ascii="Times New Roman" w:hAnsi="Times New Roman" w:cs="Times New Roman"/>
          <w:sz w:val="24"/>
          <w:szCs w:val="24"/>
          <w:lang w:val="hu-HU"/>
        </w:rPr>
      </w:pPr>
    </w:p>
    <w:p w:rsidR="00DE7B00" w:rsidRDefault="00DE7B00" w:rsidP="00DE7B00">
      <w:pPr>
        <w:jc w:val="both"/>
        <w:rPr>
          <w:rFonts w:ascii="Times New Roman" w:hAnsi="Times New Roman" w:cs="Times New Roman"/>
          <w:b/>
          <w:sz w:val="24"/>
          <w:szCs w:val="24"/>
          <w:lang w:val="hu-HU"/>
        </w:rPr>
      </w:pPr>
      <w:r>
        <w:rPr>
          <w:rFonts w:ascii="Times New Roman" w:hAnsi="Times New Roman" w:cs="Times New Roman"/>
          <w:b/>
          <w:sz w:val="24"/>
          <w:szCs w:val="24"/>
          <w:lang w:val="hu-HU"/>
        </w:rPr>
        <w:t>10. Az adatfeldolgozási szerződés megszűnése, megszűntetése</w:t>
      </w:r>
    </w:p>
    <w:p w:rsidR="00DE7B00" w:rsidRDefault="00DE7B00" w:rsidP="00DE7B00">
      <w:pPr>
        <w:jc w:val="both"/>
        <w:rPr>
          <w:rFonts w:ascii="Times New Roman" w:hAnsi="Times New Roman" w:cs="Times New Roman"/>
          <w:sz w:val="24"/>
          <w:szCs w:val="24"/>
          <w:lang w:val="hu-HU"/>
        </w:rPr>
      </w:pPr>
      <w:r>
        <w:rPr>
          <w:rFonts w:ascii="Times New Roman" w:hAnsi="Times New Roman" w:cs="Times New Roman"/>
          <w:sz w:val="24"/>
          <w:szCs w:val="24"/>
          <w:lang w:val="hu-HU"/>
        </w:rPr>
        <w:t>1. Az adatfeldolgozási szerződés megszűnik, ha az annak alapjául szolgá</w:t>
      </w:r>
      <w:r w:rsidR="003826A1">
        <w:rPr>
          <w:rFonts w:ascii="Times New Roman" w:hAnsi="Times New Roman" w:cs="Times New Roman"/>
          <w:sz w:val="24"/>
          <w:szCs w:val="24"/>
          <w:lang w:val="hu-HU"/>
        </w:rPr>
        <w:t xml:space="preserve">ló Együttműködési megállapodás </w:t>
      </w:r>
      <w:r>
        <w:rPr>
          <w:rFonts w:ascii="Times New Roman" w:hAnsi="Times New Roman" w:cs="Times New Roman"/>
          <w:sz w:val="24"/>
          <w:szCs w:val="24"/>
          <w:lang w:val="hu-HU"/>
        </w:rPr>
        <w:t xml:space="preserve">megszűnik, s a </w:t>
      </w:r>
      <w:r w:rsidR="003826A1">
        <w:rPr>
          <w:rFonts w:ascii="Times New Roman" w:hAnsi="Times New Roman" w:cs="Times New Roman"/>
          <w:sz w:val="24"/>
          <w:szCs w:val="24"/>
          <w:lang w:val="hu-HU"/>
        </w:rPr>
        <w:t xml:space="preserve">Felek </w:t>
      </w:r>
      <w:r>
        <w:rPr>
          <w:rFonts w:ascii="Times New Roman" w:hAnsi="Times New Roman" w:cs="Times New Roman"/>
          <w:sz w:val="24"/>
          <w:szCs w:val="24"/>
          <w:lang w:val="hu-HU"/>
        </w:rPr>
        <w:t xml:space="preserve">kifejezetten úgy nyilatkoznak, hogy nem kívánnak tovább egymással együttműködni.  </w:t>
      </w:r>
    </w:p>
    <w:p w:rsidR="00DE7B00" w:rsidRDefault="00DE7B00" w:rsidP="00DE7B00">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jelen adatfeldolgozási szerződést bármelyik fél egyoldalú </w:t>
      </w:r>
      <w:proofErr w:type="gramStart"/>
      <w:r>
        <w:rPr>
          <w:rFonts w:ascii="Times New Roman" w:hAnsi="Times New Roman" w:cs="Times New Roman"/>
          <w:sz w:val="24"/>
          <w:szCs w:val="24"/>
          <w:lang w:val="hu-HU"/>
        </w:rPr>
        <w:t>jognyilatkozatával</w:t>
      </w:r>
      <w:proofErr w:type="gramEnd"/>
      <w:r>
        <w:rPr>
          <w:rFonts w:ascii="Times New Roman" w:hAnsi="Times New Roman" w:cs="Times New Roman"/>
          <w:sz w:val="24"/>
          <w:szCs w:val="24"/>
          <w:lang w:val="hu-HU"/>
        </w:rPr>
        <w:t xml:space="preserve"> azonnali hatállyal megszűntetheti, amennyiben a másik fél súlyos szerződésszegést követ el. Az adatfeldolgozási szerződés megszűnése nem érinti az alapjául szolgáló </w:t>
      </w:r>
      <w:r w:rsidR="00104B83">
        <w:rPr>
          <w:rFonts w:ascii="Times New Roman" w:hAnsi="Times New Roman" w:cs="Times New Roman"/>
          <w:sz w:val="24"/>
          <w:szCs w:val="24"/>
          <w:lang w:val="hu-HU"/>
        </w:rPr>
        <w:t>E</w:t>
      </w:r>
      <w:r>
        <w:rPr>
          <w:rFonts w:ascii="Times New Roman" w:hAnsi="Times New Roman" w:cs="Times New Roman"/>
          <w:sz w:val="24"/>
          <w:szCs w:val="24"/>
          <w:lang w:val="hu-HU"/>
        </w:rPr>
        <w:t xml:space="preserve">gyüttműködési megállapodást és az alapján létrejött további megállapodásokat, azonban Felek kötelesek tárgyalásokat kezdeményezni újabb adatfeldolgozási szerződés megkötésére az adatkezelés jogszerűségének, az adatbiztonság garanciáinak megtartása érdekében.   </w:t>
      </w:r>
    </w:p>
    <w:p w:rsidR="00FE3FC6" w:rsidRDefault="00FE3FC6" w:rsidP="00FE3FC6">
      <w:pPr>
        <w:spacing w:after="0" w:line="276" w:lineRule="auto"/>
        <w:jc w:val="both"/>
        <w:rPr>
          <w:rFonts w:ascii="Times New Roman" w:hAnsi="Times New Roman" w:cs="Times New Roman"/>
          <w:sz w:val="24"/>
          <w:szCs w:val="24"/>
          <w:lang w:val="hu-HU"/>
        </w:rPr>
      </w:pPr>
    </w:p>
    <w:p w:rsidR="00DE7B00" w:rsidRDefault="00DE7B00" w:rsidP="00DE7B00">
      <w:pPr>
        <w:jc w:val="both"/>
        <w:rPr>
          <w:rFonts w:ascii="Times New Roman" w:hAnsi="Times New Roman" w:cs="Times New Roman"/>
          <w:b/>
          <w:sz w:val="24"/>
          <w:szCs w:val="24"/>
          <w:lang w:val="hu-HU"/>
        </w:rPr>
      </w:pPr>
      <w:r>
        <w:rPr>
          <w:rFonts w:ascii="Times New Roman" w:hAnsi="Times New Roman" w:cs="Times New Roman"/>
          <w:b/>
          <w:sz w:val="24"/>
          <w:szCs w:val="24"/>
          <w:lang w:val="hu-HU"/>
        </w:rPr>
        <w:t>11. Egyéb rendelkezések</w:t>
      </w:r>
    </w:p>
    <w:p w:rsidR="00DE7B00" w:rsidRDefault="00DE7B00" w:rsidP="00DE7B00">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Jelen adatfeldolgozási szerződés módosítása kizárólag a Felek által közös megegyezéssel írásban lehetséges. </w:t>
      </w:r>
    </w:p>
    <w:p w:rsidR="00DE7B00" w:rsidRDefault="00DE7B00" w:rsidP="00DE7B00">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Ezen szerződésre és annak értelmezésére a magyar jog az irányadó. A szerződés és az azzal kapcsolatban felmerülő vitás kérdések tekintetében, beleértve azokat is, amelyek a megállapodás létrejöttére, hatályosságára, érvényességére vonatkoznak, valamint azokat, amelyek a megállapodás megszűnését követően keletkeznek, a Felek elsősorban tárgyalásos úton kívánják rendezni. Ennek sikertelensége esetén a </w:t>
      </w:r>
      <w:r w:rsidR="002B4B0E">
        <w:rPr>
          <w:rFonts w:ascii="Times New Roman" w:hAnsi="Times New Roman" w:cs="Times New Roman"/>
          <w:sz w:val="24"/>
          <w:szCs w:val="24"/>
          <w:lang w:val="hu-HU"/>
        </w:rPr>
        <w:t xml:space="preserve">jogvitájuk elbírálására - a pertárgy értékétől függően - kikötik a Miskolci Járásbíróság, illetve a Miskolci Törvényszék kizárólagos illetékességét. </w:t>
      </w:r>
    </w:p>
    <w:p w:rsidR="00DE7B00" w:rsidRDefault="00DE7B00" w:rsidP="00DE7B00">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Jelen adatfeldolgozási szerződés négy egymással mindenben megegyező példányban készült, amelyből három az Adatkezelőt, egy Adatfeldolgozót illet meg. </w:t>
      </w:r>
    </w:p>
    <w:p w:rsidR="00DE7B00" w:rsidRDefault="00DE7B00" w:rsidP="00DE7B00">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Felek a jelen adatfeldolgozási szerződést elolvasás után értelmezték, annak tartalmát megismerték és megértették, s mint akaratukkal mindenben egyezőt aláírták.    </w:t>
      </w:r>
    </w:p>
    <w:p w:rsidR="00DE7B00" w:rsidRDefault="00DE7B00" w:rsidP="00DE7B00">
      <w:pPr>
        <w:jc w:val="both"/>
        <w:rPr>
          <w:rFonts w:ascii="Times New Roman" w:hAnsi="Times New Roman" w:cs="Times New Roman"/>
          <w:sz w:val="24"/>
          <w:szCs w:val="24"/>
          <w:lang w:val="hu-HU"/>
        </w:rPr>
      </w:pPr>
    </w:p>
    <w:p w:rsidR="00DE7B00" w:rsidRDefault="00660C45" w:rsidP="00DE7B00">
      <w:pPr>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az</w:t>
      </w:r>
      <w:proofErr w:type="gramEnd"/>
      <w:r>
        <w:rPr>
          <w:rFonts w:ascii="Times New Roman" w:hAnsi="Times New Roman" w:cs="Times New Roman"/>
          <w:sz w:val="24"/>
          <w:szCs w:val="24"/>
          <w:lang w:val="hu-HU"/>
        </w:rPr>
        <w:t xml:space="preserve"> </w:t>
      </w:r>
      <w:r w:rsidR="00DE7B00">
        <w:rPr>
          <w:rFonts w:ascii="Times New Roman" w:hAnsi="Times New Roman" w:cs="Times New Roman"/>
          <w:sz w:val="24"/>
          <w:szCs w:val="24"/>
          <w:lang w:val="hu-HU"/>
        </w:rPr>
        <w:t>Adatkezelő képviseletében:</w:t>
      </w:r>
    </w:p>
    <w:p w:rsidR="00DE7B00" w:rsidRDefault="00DE7B00" w:rsidP="00DE7B00">
      <w:pPr>
        <w:jc w:val="both"/>
        <w:rPr>
          <w:rFonts w:ascii="Times New Roman" w:hAnsi="Times New Roman" w:cs="Times New Roman"/>
          <w:sz w:val="24"/>
          <w:szCs w:val="24"/>
          <w:lang w:val="hu-HU"/>
        </w:rPr>
      </w:pPr>
    </w:p>
    <w:p w:rsidR="00104B83" w:rsidRDefault="00104B83" w:rsidP="00AB1C0C">
      <w:pPr>
        <w:tabs>
          <w:tab w:val="left" w:pos="4395"/>
        </w:tabs>
        <w:jc w:val="both"/>
        <w:rPr>
          <w:rFonts w:ascii="Times New Roman" w:hAnsi="Times New Roman" w:cs="Times New Roman"/>
          <w:sz w:val="24"/>
          <w:szCs w:val="24"/>
          <w:lang w:val="hu-HU"/>
        </w:rPr>
      </w:pPr>
      <w:r>
        <w:rPr>
          <w:rFonts w:ascii="Times New Roman" w:hAnsi="Times New Roman" w:cs="Times New Roman"/>
          <w:sz w:val="24"/>
          <w:szCs w:val="24"/>
          <w:lang w:val="hu-HU"/>
        </w:rPr>
        <w:tab/>
        <w:t>Egyetért:</w:t>
      </w:r>
    </w:p>
    <w:p w:rsidR="00660C45" w:rsidRDefault="00660C45" w:rsidP="00AB1C0C">
      <w:pPr>
        <w:tabs>
          <w:tab w:val="left" w:pos="4820"/>
        </w:tabs>
        <w:jc w:val="both"/>
        <w:rPr>
          <w:rFonts w:ascii="Times New Roman" w:hAnsi="Times New Roman" w:cs="Times New Roman"/>
          <w:sz w:val="24"/>
          <w:szCs w:val="24"/>
          <w:lang w:val="hu-HU"/>
        </w:rPr>
      </w:pPr>
    </w:p>
    <w:p w:rsidR="00DE7B00" w:rsidRDefault="00104B83" w:rsidP="00AB1C0C">
      <w:pPr>
        <w:tabs>
          <w:tab w:val="center" w:pos="1560"/>
          <w:tab w:val="center" w:pos="7513"/>
        </w:tabs>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r>
      <w:r w:rsidR="00DE7B00">
        <w:rPr>
          <w:rFonts w:ascii="Times New Roman" w:hAnsi="Times New Roman" w:cs="Times New Roman"/>
          <w:sz w:val="24"/>
          <w:szCs w:val="24"/>
          <w:lang w:val="hu-HU"/>
        </w:rPr>
        <w:t>.................................................</w:t>
      </w:r>
      <w:r w:rsidR="00DE7B00">
        <w:rPr>
          <w:rFonts w:ascii="Times New Roman" w:hAnsi="Times New Roman" w:cs="Times New Roman"/>
          <w:sz w:val="24"/>
          <w:szCs w:val="24"/>
          <w:lang w:val="hu-HU"/>
        </w:rPr>
        <w:tab/>
        <w:t>..................................................</w:t>
      </w:r>
    </w:p>
    <w:p w:rsidR="00DE7B00" w:rsidRPr="00660C45" w:rsidRDefault="00104B83" w:rsidP="00AB1C0C">
      <w:pPr>
        <w:tabs>
          <w:tab w:val="center" w:pos="1560"/>
          <w:tab w:val="center" w:pos="7513"/>
        </w:tabs>
        <w:spacing w:after="0" w:line="240" w:lineRule="auto"/>
        <w:rPr>
          <w:rFonts w:ascii="Times New Roman" w:hAnsi="Times New Roman" w:cs="Times New Roman"/>
          <w:sz w:val="24"/>
          <w:szCs w:val="24"/>
          <w:lang w:val="hu-HU"/>
        </w:rPr>
      </w:pPr>
      <w:r w:rsidRPr="00660C45">
        <w:rPr>
          <w:rFonts w:ascii="Times New Roman" w:hAnsi="Times New Roman" w:cs="Times New Roman"/>
          <w:sz w:val="24"/>
          <w:szCs w:val="24"/>
          <w:lang w:val="hu-HU"/>
        </w:rPr>
        <w:tab/>
      </w:r>
      <w:r w:rsidR="005719E0" w:rsidRPr="00AB1C0C">
        <w:rPr>
          <w:rFonts w:ascii="Times New Roman" w:hAnsi="Times New Roman" w:cs="Times New Roman"/>
          <w:sz w:val="24"/>
          <w:szCs w:val="24"/>
          <w:highlight w:val="yellow"/>
          <w:lang w:val="hu-HU"/>
        </w:rPr>
        <w:t>Név</w:t>
      </w:r>
      <w:r w:rsidR="00DE7B00" w:rsidRPr="00660C45">
        <w:rPr>
          <w:rFonts w:ascii="Times New Roman" w:hAnsi="Times New Roman" w:cs="Times New Roman"/>
          <w:sz w:val="24"/>
          <w:szCs w:val="24"/>
          <w:lang w:val="hu-HU"/>
        </w:rPr>
        <w:tab/>
        <w:t xml:space="preserve">Dr. Deák Csaba </w:t>
      </w:r>
    </w:p>
    <w:p w:rsidR="00DE7B00" w:rsidRPr="00660C45" w:rsidRDefault="00DE7B00" w:rsidP="00AB1C0C">
      <w:pPr>
        <w:tabs>
          <w:tab w:val="center" w:pos="1560"/>
          <w:tab w:val="center" w:pos="7513"/>
        </w:tabs>
        <w:spacing w:after="0" w:line="240" w:lineRule="auto"/>
        <w:rPr>
          <w:rFonts w:ascii="Times New Roman" w:hAnsi="Times New Roman" w:cs="Times New Roman"/>
          <w:sz w:val="24"/>
          <w:szCs w:val="24"/>
          <w:lang w:val="hu-HU"/>
        </w:rPr>
      </w:pPr>
      <w:r w:rsidRPr="00AB1C0C">
        <w:rPr>
          <w:rFonts w:ascii="Times New Roman" w:hAnsi="Times New Roman" w:cs="Times New Roman"/>
          <w:sz w:val="24"/>
          <w:szCs w:val="24"/>
          <w:lang w:val="hu-HU"/>
        </w:rPr>
        <w:tab/>
      </w:r>
      <w:proofErr w:type="gramStart"/>
      <w:r w:rsidR="005719E0">
        <w:rPr>
          <w:rFonts w:ascii="Times New Roman" w:hAnsi="Times New Roman" w:cs="Times New Roman"/>
          <w:sz w:val="24"/>
          <w:szCs w:val="24"/>
          <w:lang w:val="hu-HU"/>
        </w:rPr>
        <w:t>dékán</w:t>
      </w:r>
      <w:proofErr w:type="gramEnd"/>
      <w:r w:rsidRPr="00660C45">
        <w:rPr>
          <w:rFonts w:ascii="Times New Roman" w:hAnsi="Times New Roman" w:cs="Times New Roman"/>
          <w:sz w:val="24"/>
          <w:szCs w:val="24"/>
          <w:lang w:val="hu-HU"/>
        </w:rPr>
        <w:tab/>
        <w:t>kancellár</w:t>
      </w:r>
    </w:p>
    <w:p w:rsidR="00104B83" w:rsidRPr="00660C45" w:rsidRDefault="00660C45" w:rsidP="00AB1C0C">
      <w:pPr>
        <w:tabs>
          <w:tab w:val="center" w:pos="1560"/>
          <w:tab w:val="center" w:pos="7513"/>
        </w:tabs>
        <w:spacing w:after="0" w:line="240" w:lineRule="auto"/>
        <w:rPr>
          <w:rFonts w:ascii="Times New Roman" w:hAnsi="Times New Roman" w:cs="Times New Roman"/>
          <w:sz w:val="24"/>
          <w:szCs w:val="24"/>
          <w:lang w:val="hu-HU"/>
        </w:rPr>
      </w:pPr>
      <w:r w:rsidRPr="00660C45">
        <w:rPr>
          <w:rFonts w:ascii="Times New Roman" w:hAnsi="Times New Roman" w:cs="Times New Roman"/>
          <w:sz w:val="24"/>
          <w:szCs w:val="24"/>
          <w:lang w:val="hu-HU"/>
        </w:rPr>
        <w:tab/>
        <w:t xml:space="preserve">Miskolci Egyetem </w:t>
      </w:r>
      <w:r w:rsidRPr="00660C45">
        <w:rPr>
          <w:rFonts w:ascii="Times New Roman" w:hAnsi="Times New Roman" w:cs="Times New Roman"/>
          <w:sz w:val="24"/>
          <w:szCs w:val="24"/>
          <w:lang w:val="hu-HU"/>
        </w:rPr>
        <w:tab/>
        <w:t>Miskolci Egyetem</w:t>
      </w:r>
    </w:p>
    <w:p w:rsidR="00DE7B00" w:rsidRPr="00660C45" w:rsidRDefault="00660C45" w:rsidP="00DE7B00">
      <w:pPr>
        <w:rPr>
          <w:rFonts w:ascii="Times New Roman" w:hAnsi="Times New Roman" w:cs="Times New Roman"/>
          <w:sz w:val="24"/>
          <w:szCs w:val="24"/>
          <w:lang w:val="hu-HU"/>
        </w:rPr>
      </w:pPr>
      <w:r>
        <w:rPr>
          <w:rFonts w:ascii="Times New Roman" w:hAnsi="Times New Roman" w:cs="Times New Roman"/>
          <w:sz w:val="24"/>
          <w:szCs w:val="24"/>
          <w:lang w:val="hu-HU"/>
        </w:rPr>
        <w:tab/>
        <w:t>(</w:t>
      </w:r>
      <w:r w:rsidRPr="00AB1C0C">
        <w:rPr>
          <w:rFonts w:ascii="Times New Roman" w:hAnsi="Times New Roman" w:cs="Times New Roman"/>
          <w:sz w:val="24"/>
          <w:szCs w:val="24"/>
          <w:highlight w:val="yellow"/>
          <w:lang w:val="hu-HU"/>
        </w:rPr>
        <w:t>..................</w:t>
      </w:r>
      <w:r>
        <w:rPr>
          <w:rFonts w:ascii="Times New Roman" w:hAnsi="Times New Roman" w:cs="Times New Roman"/>
          <w:sz w:val="24"/>
          <w:szCs w:val="24"/>
          <w:lang w:val="hu-HU"/>
        </w:rPr>
        <w:t xml:space="preserve"> Kar)</w:t>
      </w:r>
    </w:p>
    <w:p w:rsidR="00DF6A00" w:rsidRDefault="00DF6A00" w:rsidP="00DE7B00">
      <w:pPr>
        <w:rPr>
          <w:rFonts w:ascii="Times New Roman" w:hAnsi="Times New Roman" w:cs="Times New Roman"/>
          <w:sz w:val="24"/>
          <w:szCs w:val="24"/>
          <w:lang w:val="hu-HU"/>
        </w:rPr>
      </w:pPr>
    </w:p>
    <w:p w:rsidR="006F5EE8" w:rsidRDefault="006F5EE8" w:rsidP="006F5EE8">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Miskolc, </w:t>
      </w:r>
      <w:r w:rsidRPr="008302ED">
        <w:rPr>
          <w:rFonts w:ascii="Times New Roman" w:hAnsi="Times New Roman" w:cs="Times New Roman"/>
          <w:sz w:val="24"/>
          <w:szCs w:val="24"/>
          <w:lang w:val="hu-HU"/>
        </w:rPr>
        <w:t xml:space="preserve">2018. </w:t>
      </w:r>
      <w:r w:rsidRPr="00AB1C0C">
        <w:rPr>
          <w:rFonts w:ascii="Times New Roman" w:hAnsi="Times New Roman" w:cs="Times New Roman"/>
          <w:sz w:val="24"/>
          <w:szCs w:val="24"/>
          <w:highlight w:val="yellow"/>
          <w:lang w:val="hu-HU"/>
        </w:rPr>
        <w:t>.....</w:t>
      </w:r>
      <w:r w:rsidRPr="006F5EE8">
        <w:rPr>
          <w:rFonts w:ascii="Times New Roman" w:hAnsi="Times New Roman" w:cs="Times New Roman"/>
          <w:sz w:val="24"/>
          <w:szCs w:val="24"/>
          <w:highlight w:val="yellow"/>
          <w:lang w:val="hu-HU"/>
        </w:rPr>
        <w:t>.</w:t>
      </w:r>
      <w:r w:rsidRPr="008302ED">
        <w:rPr>
          <w:rFonts w:ascii="Times New Roman" w:hAnsi="Times New Roman" w:cs="Times New Roman"/>
          <w:sz w:val="24"/>
          <w:szCs w:val="24"/>
          <w:highlight w:val="yellow"/>
          <w:lang w:val="hu-HU"/>
        </w:rPr>
        <w:t>.......</w:t>
      </w:r>
    </w:p>
    <w:p w:rsidR="006F5EE8" w:rsidRDefault="006F5EE8" w:rsidP="00DE7B00">
      <w:pPr>
        <w:rPr>
          <w:rFonts w:ascii="Times New Roman" w:hAnsi="Times New Roman" w:cs="Times New Roman"/>
          <w:sz w:val="24"/>
          <w:szCs w:val="24"/>
          <w:lang w:val="hu-HU"/>
        </w:rPr>
      </w:pPr>
    </w:p>
    <w:p w:rsidR="00DF6A00" w:rsidRDefault="00DF6A00" w:rsidP="00DE7B00">
      <w:pPr>
        <w:rPr>
          <w:rFonts w:ascii="Times New Roman" w:hAnsi="Times New Roman" w:cs="Times New Roman"/>
          <w:sz w:val="24"/>
          <w:szCs w:val="24"/>
          <w:lang w:val="hu-HU"/>
        </w:rPr>
      </w:pPr>
    </w:p>
    <w:p w:rsidR="00DE7B00" w:rsidRDefault="00660C45" w:rsidP="00DE7B00">
      <w:pPr>
        <w:rPr>
          <w:rFonts w:ascii="Times New Roman" w:hAnsi="Times New Roman" w:cs="Times New Roman"/>
          <w:sz w:val="24"/>
          <w:szCs w:val="24"/>
          <w:lang w:val="hu-HU"/>
        </w:rPr>
      </w:pPr>
      <w:proofErr w:type="gramStart"/>
      <w:r>
        <w:rPr>
          <w:rFonts w:ascii="Times New Roman" w:hAnsi="Times New Roman" w:cs="Times New Roman"/>
          <w:sz w:val="24"/>
          <w:szCs w:val="24"/>
          <w:lang w:val="hu-HU"/>
        </w:rPr>
        <w:t>az</w:t>
      </w:r>
      <w:proofErr w:type="gramEnd"/>
      <w:r>
        <w:rPr>
          <w:rFonts w:ascii="Times New Roman" w:hAnsi="Times New Roman" w:cs="Times New Roman"/>
          <w:sz w:val="24"/>
          <w:szCs w:val="24"/>
          <w:lang w:val="hu-HU"/>
        </w:rPr>
        <w:t xml:space="preserve"> </w:t>
      </w:r>
      <w:r w:rsidR="00DE7B00">
        <w:rPr>
          <w:rFonts w:ascii="Times New Roman" w:hAnsi="Times New Roman" w:cs="Times New Roman"/>
          <w:sz w:val="24"/>
          <w:szCs w:val="24"/>
          <w:lang w:val="hu-HU"/>
        </w:rPr>
        <w:t>Adatfeldolgozó képviseletében:</w:t>
      </w:r>
    </w:p>
    <w:p w:rsidR="00DE7B00" w:rsidRDefault="00DE7B00" w:rsidP="00DE7B00">
      <w:pPr>
        <w:rPr>
          <w:rFonts w:ascii="Times New Roman" w:hAnsi="Times New Roman" w:cs="Times New Roman"/>
          <w:sz w:val="24"/>
          <w:szCs w:val="24"/>
          <w:lang w:val="hu-HU"/>
        </w:rPr>
      </w:pPr>
    </w:p>
    <w:p w:rsidR="00DE7B00" w:rsidRDefault="00DE7B00" w:rsidP="00AB1C0C">
      <w:pPr>
        <w:tabs>
          <w:tab w:val="center" w:pos="1560"/>
          <w:tab w:val="center" w:pos="7513"/>
        </w:tabs>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b/>
      </w:r>
      <w:r w:rsidR="00660C45">
        <w:rPr>
          <w:rFonts w:ascii="Times New Roman" w:hAnsi="Times New Roman" w:cs="Times New Roman"/>
          <w:sz w:val="24"/>
          <w:szCs w:val="24"/>
          <w:lang w:val="hu-HU"/>
        </w:rPr>
        <w:t>.................................................</w:t>
      </w:r>
      <w:r w:rsidR="00DF6A00">
        <w:rPr>
          <w:rFonts w:ascii="Times New Roman" w:hAnsi="Times New Roman" w:cs="Times New Roman"/>
          <w:sz w:val="24"/>
          <w:szCs w:val="24"/>
          <w:lang w:val="hu-HU"/>
        </w:rPr>
        <w:tab/>
        <w:t>.................................................</w:t>
      </w:r>
    </w:p>
    <w:p w:rsidR="00660C45" w:rsidRPr="00AB1C0C" w:rsidRDefault="003826A1" w:rsidP="00AB1C0C">
      <w:pPr>
        <w:tabs>
          <w:tab w:val="center" w:pos="1560"/>
          <w:tab w:val="center" w:pos="7513"/>
        </w:tabs>
        <w:spacing w:after="0" w:line="240" w:lineRule="auto"/>
        <w:rPr>
          <w:rFonts w:ascii="Times New Roman" w:hAnsi="Times New Roman" w:cs="Times New Roman"/>
          <w:sz w:val="24"/>
          <w:szCs w:val="24"/>
          <w:highlight w:val="yellow"/>
          <w:lang w:val="hu-HU"/>
        </w:rPr>
      </w:pPr>
      <w:r>
        <w:rPr>
          <w:rFonts w:ascii="Times New Roman" w:hAnsi="Times New Roman" w:cs="Times New Roman"/>
          <w:sz w:val="24"/>
          <w:szCs w:val="24"/>
          <w:lang w:val="hu-HU"/>
        </w:rPr>
        <w:tab/>
      </w:r>
      <w:r w:rsidR="00660C45" w:rsidRPr="00AB1C0C">
        <w:rPr>
          <w:rFonts w:ascii="Times New Roman" w:hAnsi="Times New Roman" w:cs="Times New Roman"/>
          <w:sz w:val="24"/>
          <w:szCs w:val="24"/>
          <w:highlight w:val="yellow"/>
          <w:lang w:val="hu-HU"/>
        </w:rPr>
        <w:t>Név</w:t>
      </w:r>
      <w:r w:rsidR="00DF6A00" w:rsidRPr="00DF6A00">
        <w:rPr>
          <w:rFonts w:ascii="Times New Roman" w:hAnsi="Times New Roman" w:cs="Times New Roman"/>
          <w:sz w:val="24"/>
          <w:szCs w:val="24"/>
          <w:lang w:val="hu-HU"/>
        </w:rPr>
        <w:t xml:space="preserve"> </w:t>
      </w:r>
      <w:r w:rsidR="00DF6A00">
        <w:rPr>
          <w:rFonts w:ascii="Times New Roman" w:hAnsi="Times New Roman" w:cs="Times New Roman"/>
          <w:sz w:val="24"/>
          <w:szCs w:val="24"/>
          <w:lang w:val="hu-HU"/>
        </w:rPr>
        <w:tab/>
      </w:r>
      <w:proofErr w:type="spellStart"/>
      <w:r w:rsidR="00DF6A00" w:rsidRPr="008302ED">
        <w:rPr>
          <w:rFonts w:ascii="Times New Roman" w:hAnsi="Times New Roman" w:cs="Times New Roman"/>
          <w:sz w:val="24"/>
          <w:szCs w:val="24"/>
          <w:highlight w:val="yellow"/>
          <w:lang w:val="hu-HU"/>
        </w:rPr>
        <w:t>Név</w:t>
      </w:r>
      <w:proofErr w:type="spellEnd"/>
    </w:p>
    <w:p w:rsidR="00660C45" w:rsidRPr="00AB1C0C" w:rsidRDefault="00660C45" w:rsidP="00AB1C0C">
      <w:pPr>
        <w:tabs>
          <w:tab w:val="center" w:pos="1560"/>
          <w:tab w:val="center" w:pos="7513"/>
        </w:tabs>
        <w:spacing w:after="0" w:line="240" w:lineRule="auto"/>
        <w:rPr>
          <w:rFonts w:ascii="Times New Roman" w:hAnsi="Times New Roman" w:cs="Times New Roman"/>
          <w:sz w:val="24"/>
          <w:szCs w:val="24"/>
          <w:highlight w:val="yellow"/>
          <w:lang w:val="hu-HU"/>
        </w:rPr>
      </w:pPr>
      <w:r w:rsidRPr="00660C45">
        <w:rPr>
          <w:rFonts w:ascii="Times New Roman" w:hAnsi="Times New Roman" w:cs="Times New Roman"/>
          <w:sz w:val="24"/>
          <w:szCs w:val="24"/>
          <w:lang w:val="hu-HU"/>
        </w:rPr>
        <w:tab/>
      </w:r>
      <w:proofErr w:type="gramStart"/>
      <w:r w:rsidRPr="00AB1C0C">
        <w:rPr>
          <w:rFonts w:ascii="Times New Roman" w:hAnsi="Times New Roman" w:cs="Times New Roman"/>
          <w:sz w:val="24"/>
          <w:szCs w:val="24"/>
          <w:highlight w:val="yellow"/>
          <w:lang w:val="hu-HU"/>
        </w:rPr>
        <w:t>beosztás</w:t>
      </w:r>
      <w:proofErr w:type="gramEnd"/>
      <w:r w:rsidR="00DF6A00" w:rsidRPr="00DF6A00">
        <w:rPr>
          <w:rFonts w:ascii="Times New Roman" w:hAnsi="Times New Roman" w:cs="Times New Roman"/>
          <w:sz w:val="24"/>
          <w:szCs w:val="24"/>
          <w:lang w:val="hu-HU"/>
        </w:rPr>
        <w:t xml:space="preserve"> </w:t>
      </w:r>
      <w:r w:rsidR="00DF6A00" w:rsidRPr="008302ED">
        <w:rPr>
          <w:rFonts w:ascii="Times New Roman" w:hAnsi="Times New Roman" w:cs="Times New Roman"/>
          <w:sz w:val="24"/>
          <w:szCs w:val="24"/>
          <w:lang w:val="hu-HU"/>
        </w:rPr>
        <w:tab/>
      </w:r>
      <w:proofErr w:type="spellStart"/>
      <w:r w:rsidR="00DF6A00" w:rsidRPr="008302ED">
        <w:rPr>
          <w:rFonts w:ascii="Times New Roman" w:hAnsi="Times New Roman" w:cs="Times New Roman"/>
          <w:sz w:val="24"/>
          <w:szCs w:val="24"/>
          <w:highlight w:val="yellow"/>
          <w:lang w:val="hu-HU"/>
        </w:rPr>
        <w:t>beosztás</w:t>
      </w:r>
      <w:proofErr w:type="spellEnd"/>
    </w:p>
    <w:p w:rsidR="00DE7B00" w:rsidRDefault="00660C45" w:rsidP="00AB1C0C">
      <w:pPr>
        <w:tabs>
          <w:tab w:val="center" w:pos="1560"/>
          <w:tab w:val="center" w:pos="7513"/>
        </w:tabs>
        <w:spacing w:after="0" w:line="240" w:lineRule="auto"/>
        <w:rPr>
          <w:rFonts w:ascii="Times New Roman" w:hAnsi="Times New Roman" w:cs="Times New Roman"/>
          <w:sz w:val="24"/>
          <w:szCs w:val="24"/>
          <w:lang w:val="hu-HU"/>
        </w:rPr>
      </w:pPr>
      <w:r w:rsidRPr="00660C45">
        <w:rPr>
          <w:rFonts w:ascii="Times New Roman" w:hAnsi="Times New Roman" w:cs="Times New Roman"/>
          <w:sz w:val="24"/>
          <w:szCs w:val="24"/>
          <w:lang w:val="hu-HU"/>
        </w:rPr>
        <w:tab/>
      </w:r>
      <w:r w:rsidRPr="00AB1C0C">
        <w:rPr>
          <w:rFonts w:ascii="Times New Roman" w:hAnsi="Times New Roman" w:cs="Times New Roman"/>
          <w:sz w:val="24"/>
          <w:szCs w:val="24"/>
          <w:highlight w:val="yellow"/>
          <w:lang w:val="hu-HU"/>
        </w:rPr>
        <w:t>Cégnév</w:t>
      </w:r>
      <w:r>
        <w:rPr>
          <w:rFonts w:ascii="Times New Roman" w:hAnsi="Times New Roman" w:cs="Times New Roman"/>
          <w:sz w:val="24"/>
          <w:szCs w:val="24"/>
          <w:lang w:val="hu-HU"/>
        </w:rPr>
        <w:t xml:space="preserve"> </w:t>
      </w:r>
      <w:r w:rsidR="00DF6A00" w:rsidRPr="008302ED">
        <w:rPr>
          <w:rFonts w:ascii="Times New Roman" w:hAnsi="Times New Roman" w:cs="Times New Roman"/>
          <w:sz w:val="24"/>
          <w:szCs w:val="24"/>
          <w:lang w:val="hu-HU"/>
        </w:rPr>
        <w:tab/>
      </w:r>
      <w:proofErr w:type="spellStart"/>
      <w:r w:rsidR="00DF6A00" w:rsidRPr="008302ED">
        <w:rPr>
          <w:rFonts w:ascii="Times New Roman" w:hAnsi="Times New Roman" w:cs="Times New Roman"/>
          <w:sz w:val="24"/>
          <w:szCs w:val="24"/>
          <w:highlight w:val="yellow"/>
          <w:lang w:val="hu-HU"/>
        </w:rPr>
        <w:t>Cégnév</w:t>
      </w:r>
      <w:proofErr w:type="spellEnd"/>
    </w:p>
    <w:p w:rsidR="006F5EE8" w:rsidRDefault="006F5EE8">
      <w:pPr>
        <w:rPr>
          <w:rFonts w:ascii="Times New Roman" w:hAnsi="Times New Roman" w:cs="Times New Roman"/>
          <w:sz w:val="24"/>
          <w:szCs w:val="24"/>
          <w:lang w:val="hu-HU"/>
        </w:rPr>
      </w:pPr>
    </w:p>
    <w:p w:rsidR="008B781B" w:rsidRDefault="006F5EE8">
      <w:r w:rsidRPr="008302ED">
        <w:rPr>
          <w:rFonts w:ascii="Times New Roman" w:hAnsi="Times New Roman" w:cs="Times New Roman"/>
          <w:sz w:val="24"/>
          <w:szCs w:val="24"/>
          <w:highlight w:val="yellow"/>
          <w:lang w:val="hu-HU"/>
        </w:rPr>
        <w:t>.............</w:t>
      </w:r>
      <w:r>
        <w:rPr>
          <w:rFonts w:ascii="Times New Roman" w:hAnsi="Times New Roman" w:cs="Times New Roman"/>
          <w:sz w:val="24"/>
          <w:szCs w:val="24"/>
          <w:lang w:val="hu-HU"/>
        </w:rPr>
        <w:t xml:space="preserve">, </w:t>
      </w:r>
      <w:r w:rsidRPr="008302ED">
        <w:rPr>
          <w:rFonts w:ascii="Times New Roman" w:hAnsi="Times New Roman" w:cs="Times New Roman"/>
          <w:sz w:val="24"/>
          <w:szCs w:val="24"/>
          <w:lang w:val="hu-HU"/>
        </w:rPr>
        <w:t xml:space="preserve">2018. </w:t>
      </w:r>
      <w:r w:rsidRPr="008302ED">
        <w:rPr>
          <w:rFonts w:ascii="Times New Roman" w:hAnsi="Times New Roman" w:cs="Times New Roman"/>
          <w:sz w:val="24"/>
          <w:szCs w:val="24"/>
          <w:highlight w:val="yellow"/>
          <w:lang w:val="hu-HU"/>
        </w:rPr>
        <w:t>.............</w:t>
      </w:r>
    </w:p>
    <w:sectPr w:rsidR="008B781B" w:rsidSect="00AB1C0C">
      <w:footerReference w:type="default" r:id="rId9"/>
      <w:pgSz w:w="11906" w:h="16838"/>
      <w:pgMar w:top="1417" w:right="1417" w:bottom="1276"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cUser" w:date="2018-06-12T12:37:00Z" w:initials="C.Mario">
    <w:p w:rsidR="00DE7B00" w:rsidRDefault="00DE7B00" w:rsidP="00DE7B00">
      <w:pPr>
        <w:pStyle w:val="Jegyzetszveg"/>
      </w:pPr>
      <w:r>
        <w:rPr>
          <w:rStyle w:val="Jegyzethivatkozs"/>
        </w:rPr>
        <w:annotationRef/>
      </w:r>
      <w:proofErr w:type="spellStart"/>
      <w:r>
        <w:t>Kitöltendő</w:t>
      </w:r>
      <w:proofErr w:type="spellEnd"/>
      <w:r>
        <w:t xml:space="preserve"> </w:t>
      </w:r>
      <w:proofErr w:type="spellStart"/>
      <w:r>
        <w:t>amennyiben</w:t>
      </w:r>
      <w:proofErr w:type="spellEnd"/>
      <w:r>
        <w:t xml:space="preserve"> van </w:t>
      </w:r>
      <w:proofErr w:type="spellStart"/>
      <w:r>
        <w:t>adatvédelmi</w:t>
      </w:r>
      <w:proofErr w:type="spellEnd"/>
      <w:r w:rsidR="003826A1">
        <w:t xml:space="preserve"> </w:t>
      </w:r>
      <w:proofErr w:type="spellStart"/>
      <w:r w:rsidR="003826A1">
        <w:t>tisztviselő</w:t>
      </w:r>
      <w:proofErr w:type="spellEnd"/>
      <w:r w:rsidR="003826A1">
        <w:t xml:space="preserve">, ha </w:t>
      </w:r>
      <w:proofErr w:type="spellStart"/>
      <w:r w:rsidR="003826A1">
        <w:t>nincs</w:t>
      </w:r>
      <w:proofErr w:type="spellEnd"/>
      <w:r w:rsidR="003826A1">
        <w:t xml:space="preserve">, </w:t>
      </w:r>
      <w:proofErr w:type="spellStart"/>
      <w:r w:rsidR="003826A1">
        <w:t>akkor</w:t>
      </w:r>
      <w:proofErr w:type="spellEnd"/>
      <w:r w:rsidR="003826A1">
        <w:t xml:space="preserve"> </w:t>
      </w:r>
      <w:proofErr w:type="spellStart"/>
      <w:r w:rsidR="003826A1">
        <w:t>kapcsolattartó</w:t>
      </w:r>
      <w:proofErr w:type="spellEnd"/>
      <w:r w:rsidR="003826A1">
        <w:t xml:space="preserve"> </w:t>
      </w:r>
      <w:proofErr w:type="spellStart"/>
      <w:r w:rsidR="003826A1">
        <w:t>személy</w:t>
      </w:r>
      <w:proofErr w:type="spellEnd"/>
      <w:r w:rsidR="003826A1">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21" w:rsidRDefault="00425121" w:rsidP="00DE7B00">
      <w:pPr>
        <w:spacing w:after="0" w:line="240" w:lineRule="auto"/>
      </w:pPr>
      <w:r>
        <w:separator/>
      </w:r>
    </w:p>
  </w:endnote>
  <w:endnote w:type="continuationSeparator" w:id="0">
    <w:p w:rsidR="00425121" w:rsidRDefault="00425121" w:rsidP="00DE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54724688"/>
      <w:docPartObj>
        <w:docPartGallery w:val="Page Numbers (Bottom of Page)"/>
        <w:docPartUnique/>
      </w:docPartObj>
    </w:sdtPr>
    <w:sdtEndPr/>
    <w:sdtContent>
      <w:p w:rsidR="00660C45" w:rsidRPr="00AB1C0C" w:rsidRDefault="00660C45" w:rsidP="00AB1C0C">
        <w:pPr>
          <w:pStyle w:val="llb"/>
          <w:jc w:val="center"/>
          <w:rPr>
            <w:rFonts w:ascii="Times New Roman" w:hAnsi="Times New Roman" w:cs="Times New Roman"/>
            <w:sz w:val="24"/>
            <w:szCs w:val="24"/>
          </w:rPr>
        </w:pPr>
        <w:r w:rsidRPr="00AB1C0C">
          <w:rPr>
            <w:rFonts w:ascii="Times New Roman" w:hAnsi="Times New Roman" w:cs="Times New Roman"/>
            <w:sz w:val="24"/>
            <w:szCs w:val="24"/>
          </w:rPr>
          <w:fldChar w:fldCharType="begin"/>
        </w:r>
        <w:r w:rsidRPr="00AB1C0C">
          <w:rPr>
            <w:rFonts w:ascii="Times New Roman" w:hAnsi="Times New Roman" w:cs="Times New Roman"/>
            <w:sz w:val="24"/>
            <w:szCs w:val="24"/>
          </w:rPr>
          <w:instrText>PAGE   \* MERGEFORMAT</w:instrText>
        </w:r>
        <w:r w:rsidRPr="00AB1C0C">
          <w:rPr>
            <w:rFonts w:ascii="Times New Roman" w:hAnsi="Times New Roman" w:cs="Times New Roman"/>
            <w:sz w:val="24"/>
            <w:szCs w:val="24"/>
          </w:rPr>
          <w:fldChar w:fldCharType="separate"/>
        </w:r>
        <w:r w:rsidR="00171262" w:rsidRPr="00171262">
          <w:rPr>
            <w:rFonts w:ascii="Times New Roman" w:hAnsi="Times New Roman" w:cs="Times New Roman"/>
            <w:noProof/>
            <w:sz w:val="24"/>
            <w:szCs w:val="24"/>
            <w:lang w:val="hu-HU"/>
          </w:rPr>
          <w:t>6</w:t>
        </w:r>
        <w:r w:rsidRPr="00AB1C0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21" w:rsidRDefault="00425121" w:rsidP="00DE7B00">
      <w:pPr>
        <w:spacing w:after="0" w:line="240" w:lineRule="auto"/>
      </w:pPr>
      <w:r>
        <w:separator/>
      </w:r>
    </w:p>
  </w:footnote>
  <w:footnote w:type="continuationSeparator" w:id="0">
    <w:p w:rsidR="00425121" w:rsidRDefault="00425121" w:rsidP="00DE7B00">
      <w:pPr>
        <w:spacing w:after="0" w:line="240" w:lineRule="auto"/>
      </w:pPr>
      <w:r>
        <w:continuationSeparator/>
      </w:r>
    </w:p>
  </w:footnote>
  <w:footnote w:id="1">
    <w:p w:rsidR="00DE7B00" w:rsidRPr="00AB1C0C" w:rsidRDefault="00DE7B00" w:rsidP="00DE7B00">
      <w:pPr>
        <w:pStyle w:val="Lbjegyzetszveg"/>
        <w:rPr>
          <w:rFonts w:ascii="Times New Roman" w:hAnsi="Times New Roman" w:cs="Times New Roman"/>
          <w:lang w:val="hu-HU"/>
        </w:rPr>
      </w:pPr>
      <w:r w:rsidRPr="00AB1C0C">
        <w:rPr>
          <w:rStyle w:val="Lbjegyzet-hivatkozs"/>
          <w:rFonts w:ascii="Times New Roman" w:hAnsi="Times New Roman" w:cs="Times New Roman"/>
        </w:rPr>
        <w:footnoteRef/>
      </w:r>
      <w:r w:rsidRPr="00AB1C0C">
        <w:rPr>
          <w:rFonts w:ascii="Times New Roman" w:hAnsi="Times New Roman" w:cs="Times New Roman"/>
        </w:rPr>
        <w:t xml:space="preserve"> M</w:t>
      </w:r>
      <w:proofErr w:type="spellStart"/>
      <w:r w:rsidRPr="00AB1C0C">
        <w:rPr>
          <w:rFonts w:ascii="Times New Roman" w:hAnsi="Times New Roman" w:cs="Times New Roman"/>
          <w:lang w:val="hu-HU"/>
        </w:rPr>
        <w:t>egfelelő</w:t>
      </w:r>
      <w:proofErr w:type="spellEnd"/>
      <w:r w:rsidRPr="00AB1C0C">
        <w:rPr>
          <w:rFonts w:ascii="Times New Roman" w:hAnsi="Times New Roman" w:cs="Times New Roman"/>
          <w:lang w:val="hu-HU"/>
        </w:rPr>
        <w:t xml:space="preserve"> aláhúzandó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00"/>
    <w:rsid w:val="00104B83"/>
    <w:rsid w:val="00171262"/>
    <w:rsid w:val="001C1EAC"/>
    <w:rsid w:val="002651DE"/>
    <w:rsid w:val="002B4B0E"/>
    <w:rsid w:val="00321DA4"/>
    <w:rsid w:val="003826A1"/>
    <w:rsid w:val="003B49A5"/>
    <w:rsid w:val="00420CA5"/>
    <w:rsid w:val="00425121"/>
    <w:rsid w:val="004E6D3C"/>
    <w:rsid w:val="005719E0"/>
    <w:rsid w:val="00660C45"/>
    <w:rsid w:val="006F5EE8"/>
    <w:rsid w:val="008A7B78"/>
    <w:rsid w:val="008B781B"/>
    <w:rsid w:val="008F6CD7"/>
    <w:rsid w:val="00AB1C0C"/>
    <w:rsid w:val="00B96BE6"/>
    <w:rsid w:val="00C4788B"/>
    <w:rsid w:val="00C52DE3"/>
    <w:rsid w:val="00DA53D2"/>
    <w:rsid w:val="00DE7B00"/>
    <w:rsid w:val="00DF6A00"/>
    <w:rsid w:val="00E027F8"/>
    <w:rsid w:val="00E40CE2"/>
    <w:rsid w:val="00EC0223"/>
    <w:rsid w:val="00F44E55"/>
    <w:rsid w:val="00FD172C"/>
    <w:rsid w:val="00FE3FC6"/>
    <w:rsid w:val="00FE58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7B00"/>
    <w:pPr>
      <w:spacing w:after="160" w:line="256" w:lineRule="auto"/>
    </w:pPr>
    <w:rPr>
      <w:lang w:val="de-DE"/>
    </w:rPr>
  </w:style>
  <w:style w:type="paragraph" w:styleId="Cmsor2">
    <w:name w:val="heading 2"/>
    <w:basedOn w:val="Norml"/>
    <w:next w:val="Norml"/>
    <w:link w:val="Cmsor2Char"/>
    <w:uiPriority w:val="9"/>
    <w:semiHidden/>
    <w:unhideWhenUsed/>
    <w:qFormat/>
    <w:rsid w:val="00DE7B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E7B00"/>
    <w:rPr>
      <w:rFonts w:asciiTheme="majorHAnsi" w:eastAsiaTheme="majorEastAsia" w:hAnsiTheme="majorHAnsi" w:cstheme="majorBidi"/>
      <w:color w:val="365F91" w:themeColor="accent1" w:themeShade="BF"/>
      <w:sz w:val="26"/>
      <w:szCs w:val="26"/>
      <w:lang w:val="de-DE"/>
    </w:rPr>
  </w:style>
  <w:style w:type="paragraph" w:styleId="Lbjegyzetszveg">
    <w:name w:val="footnote text"/>
    <w:basedOn w:val="Norml"/>
    <w:link w:val="LbjegyzetszvegChar"/>
    <w:uiPriority w:val="99"/>
    <w:semiHidden/>
    <w:unhideWhenUsed/>
    <w:rsid w:val="00DE7B0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E7B00"/>
    <w:rPr>
      <w:sz w:val="20"/>
      <w:szCs w:val="20"/>
      <w:lang w:val="de-DE"/>
    </w:rPr>
  </w:style>
  <w:style w:type="paragraph" w:styleId="Jegyzetszveg">
    <w:name w:val="annotation text"/>
    <w:basedOn w:val="Norml"/>
    <w:link w:val="JegyzetszvegChar"/>
    <w:uiPriority w:val="99"/>
    <w:semiHidden/>
    <w:unhideWhenUsed/>
    <w:rsid w:val="00DE7B00"/>
    <w:pPr>
      <w:spacing w:line="240" w:lineRule="auto"/>
    </w:pPr>
    <w:rPr>
      <w:sz w:val="20"/>
      <w:szCs w:val="20"/>
    </w:rPr>
  </w:style>
  <w:style w:type="character" w:customStyle="1" w:styleId="JegyzetszvegChar">
    <w:name w:val="Jegyzetszöveg Char"/>
    <w:basedOn w:val="Bekezdsalapbettpusa"/>
    <w:link w:val="Jegyzetszveg"/>
    <w:uiPriority w:val="99"/>
    <w:semiHidden/>
    <w:rsid w:val="00DE7B00"/>
    <w:rPr>
      <w:sz w:val="20"/>
      <w:szCs w:val="20"/>
      <w:lang w:val="de-DE"/>
    </w:rPr>
  </w:style>
  <w:style w:type="paragraph" w:styleId="lfej">
    <w:name w:val="header"/>
    <w:basedOn w:val="Norml"/>
    <w:link w:val="lfejChar"/>
    <w:unhideWhenUsed/>
    <w:rsid w:val="00DE7B00"/>
    <w:pPr>
      <w:tabs>
        <w:tab w:val="center" w:pos="4536"/>
        <w:tab w:val="right" w:pos="9072"/>
      </w:tabs>
      <w:spacing w:after="0" w:line="240" w:lineRule="auto"/>
    </w:pPr>
  </w:style>
  <w:style w:type="character" w:customStyle="1" w:styleId="lfejChar">
    <w:name w:val="Élőfej Char"/>
    <w:basedOn w:val="Bekezdsalapbettpusa"/>
    <w:link w:val="lfej"/>
    <w:rsid w:val="00DE7B00"/>
    <w:rPr>
      <w:lang w:val="de-DE"/>
    </w:rPr>
  </w:style>
  <w:style w:type="paragraph" w:styleId="Szvegtrzs">
    <w:name w:val="Body Text"/>
    <w:basedOn w:val="Norml"/>
    <w:link w:val="SzvegtrzsChar"/>
    <w:semiHidden/>
    <w:unhideWhenUsed/>
    <w:rsid w:val="00DE7B00"/>
    <w:pPr>
      <w:spacing w:after="140" w:line="288" w:lineRule="auto"/>
    </w:pPr>
  </w:style>
  <w:style w:type="character" w:customStyle="1" w:styleId="SzvegtrzsChar">
    <w:name w:val="Szövegtörzs Char"/>
    <w:basedOn w:val="Bekezdsalapbettpusa"/>
    <w:link w:val="Szvegtrzs"/>
    <w:semiHidden/>
    <w:rsid w:val="00DE7B00"/>
    <w:rPr>
      <w:lang w:val="de-DE"/>
    </w:rPr>
  </w:style>
  <w:style w:type="paragraph" w:styleId="Szvegtrzs2">
    <w:name w:val="Body Text 2"/>
    <w:basedOn w:val="Norml"/>
    <w:link w:val="Szvegtrzs2Char"/>
    <w:uiPriority w:val="99"/>
    <w:semiHidden/>
    <w:unhideWhenUsed/>
    <w:rsid w:val="00DE7B00"/>
    <w:pPr>
      <w:spacing w:after="120" w:line="480" w:lineRule="auto"/>
    </w:pPr>
  </w:style>
  <w:style w:type="character" w:customStyle="1" w:styleId="Szvegtrzs2Char">
    <w:name w:val="Szövegtörzs 2 Char"/>
    <w:basedOn w:val="Bekezdsalapbettpusa"/>
    <w:link w:val="Szvegtrzs2"/>
    <w:uiPriority w:val="99"/>
    <w:semiHidden/>
    <w:rsid w:val="00DE7B00"/>
    <w:rPr>
      <w:lang w:val="de-DE"/>
    </w:rPr>
  </w:style>
  <w:style w:type="paragraph" w:styleId="Szvegtrzsbehzssal3">
    <w:name w:val="Body Text Indent 3"/>
    <w:basedOn w:val="Norml"/>
    <w:link w:val="Szvegtrzsbehzssal3Char"/>
    <w:uiPriority w:val="99"/>
    <w:semiHidden/>
    <w:unhideWhenUsed/>
    <w:rsid w:val="00DE7B00"/>
    <w:pPr>
      <w:spacing w:after="120" w:line="276" w:lineRule="auto"/>
      <w:ind w:left="283"/>
    </w:pPr>
    <w:rPr>
      <w:sz w:val="16"/>
      <w:szCs w:val="16"/>
    </w:rPr>
  </w:style>
  <w:style w:type="character" w:customStyle="1" w:styleId="Szvegtrzsbehzssal3Char">
    <w:name w:val="Szövegtörzs behúzással 3 Char"/>
    <w:basedOn w:val="Bekezdsalapbettpusa"/>
    <w:link w:val="Szvegtrzsbehzssal3"/>
    <w:uiPriority w:val="99"/>
    <w:semiHidden/>
    <w:rsid w:val="00DE7B00"/>
    <w:rPr>
      <w:sz w:val="16"/>
      <w:szCs w:val="16"/>
      <w:lang w:val="de-DE"/>
    </w:rPr>
  </w:style>
  <w:style w:type="paragraph" w:styleId="Listaszerbekezds">
    <w:name w:val="List Paragraph"/>
    <w:basedOn w:val="Norml"/>
    <w:uiPriority w:val="99"/>
    <w:qFormat/>
    <w:rsid w:val="00DE7B00"/>
    <w:pPr>
      <w:spacing w:after="200" w:line="276" w:lineRule="auto"/>
      <w:ind w:left="720"/>
      <w:contextualSpacing/>
    </w:pPr>
  </w:style>
  <w:style w:type="character" w:styleId="Lbjegyzet-hivatkozs">
    <w:name w:val="footnote reference"/>
    <w:basedOn w:val="Bekezdsalapbettpusa"/>
    <w:uiPriority w:val="99"/>
    <w:semiHidden/>
    <w:unhideWhenUsed/>
    <w:rsid w:val="00DE7B00"/>
    <w:rPr>
      <w:vertAlign w:val="superscript"/>
    </w:rPr>
  </w:style>
  <w:style w:type="character" w:styleId="Jegyzethivatkozs">
    <w:name w:val="annotation reference"/>
    <w:basedOn w:val="Bekezdsalapbettpusa"/>
    <w:uiPriority w:val="99"/>
    <w:semiHidden/>
    <w:unhideWhenUsed/>
    <w:qFormat/>
    <w:rsid w:val="00DE7B00"/>
    <w:rPr>
      <w:sz w:val="16"/>
      <w:szCs w:val="16"/>
    </w:rPr>
  </w:style>
  <w:style w:type="paragraph" w:styleId="Buborkszveg">
    <w:name w:val="Balloon Text"/>
    <w:basedOn w:val="Norml"/>
    <w:link w:val="BuborkszvegChar"/>
    <w:uiPriority w:val="99"/>
    <w:semiHidden/>
    <w:unhideWhenUsed/>
    <w:rsid w:val="00DE7B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E7B00"/>
    <w:rPr>
      <w:rFonts w:ascii="Tahoma" w:hAnsi="Tahoma" w:cs="Tahoma"/>
      <w:sz w:val="16"/>
      <w:szCs w:val="16"/>
      <w:lang w:val="de-DE"/>
    </w:rPr>
  </w:style>
  <w:style w:type="paragraph" w:styleId="Megjegyzstrgya">
    <w:name w:val="annotation subject"/>
    <w:basedOn w:val="Jegyzetszveg"/>
    <w:next w:val="Jegyzetszveg"/>
    <w:link w:val="MegjegyzstrgyaChar"/>
    <w:uiPriority w:val="99"/>
    <w:semiHidden/>
    <w:unhideWhenUsed/>
    <w:rsid w:val="00DE7B00"/>
    <w:rPr>
      <w:b/>
      <w:bCs/>
    </w:rPr>
  </w:style>
  <w:style w:type="character" w:customStyle="1" w:styleId="MegjegyzstrgyaChar">
    <w:name w:val="Megjegyzés tárgya Char"/>
    <w:basedOn w:val="JegyzetszvegChar"/>
    <w:link w:val="Megjegyzstrgya"/>
    <w:uiPriority w:val="99"/>
    <w:semiHidden/>
    <w:rsid w:val="00DE7B00"/>
    <w:rPr>
      <w:b/>
      <w:bCs/>
      <w:sz w:val="20"/>
      <w:szCs w:val="20"/>
      <w:lang w:val="de-DE"/>
    </w:rPr>
  </w:style>
  <w:style w:type="paragraph" w:styleId="llb">
    <w:name w:val="footer"/>
    <w:basedOn w:val="Norml"/>
    <w:link w:val="llbChar"/>
    <w:uiPriority w:val="99"/>
    <w:unhideWhenUsed/>
    <w:rsid w:val="00660C45"/>
    <w:pPr>
      <w:tabs>
        <w:tab w:val="center" w:pos="4536"/>
        <w:tab w:val="right" w:pos="9072"/>
      </w:tabs>
      <w:spacing w:after="0" w:line="240" w:lineRule="auto"/>
    </w:pPr>
  </w:style>
  <w:style w:type="character" w:customStyle="1" w:styleId="llbChar">
    <w:name w:val="Élőláb Char"/>
    <w:basedOn w:val="Bekezdsalapbettpusa"/>
    <w:link w:val="llb"/>
    <w:uiPriority w:val="99"/>
    <w:rsid w:val="00660C45"/>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7B00"/>
    <w:pPr>
      <w:spacing w:after="160" w:line="256" w:lineRule="auto"/>
    </w:pPr>
    <w:rPr>
      <w:lang w:val="de-DE"/>
    </w:rPr>
  </w:style>
  <w:style w:type="paragraph" w:styleId="Cmsor2">
    <w:name w:val="heading 2"/>
    <w:basedOn w:val="Norml"/>
    <w:next w:val="Norml"/>
    <w:link w:val="Cmsor2Char"/>
    <w:uiPriority w:val="9"/>
    <w:semiHidden/>
    <w:unhideWhenUsed/>
    <w:qFormat/>
    <w:rsid w:val="00DE7B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E7B00"/>
    <w:rPr>
      <w:rFonts w:asciiTheme="majorHAnsi" w:eastAsiaTheme="majorEastAsia" w:hAnsiTheme="majorHAnsi" w:cstheme="majorBidi"/>
      <w:color w:val="365F91" w:themeColor="accent1" w:themeShade="BF"/>
      <w:sz w:val="26"/>
      <w:szCs w:val="26"/>
      <w:lang w:val="de-DE"/>
    </w:rPr>
  </w:style>
  <w:style w:type="paragraph" w:styleId="Lbjegyzetszveg">
    <w:name w:val="footnote text"/>
    <w:basedOn w:val="Norml"/>
    <w:link w:val="LbjegyzetszvegChar"/>
    <w:uiPriority w:val="99"/>
    <w:semiHidden/>
    <w:unhideWhenUsed/>
    <w:rsid w:val="00DE7B0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E7B00"/>
    <w:rPr>
      <w:sz w:val="20"/>
      <w:szCs w:val="20"/>
      <w:lang w:val="de-DE"/>
    </w:rPr>
  </w:style>
  <w:style w:type="paragraph" w:styleId="Jegyzetszveg">
    <w:name w:val="annotation text"/>
    <w:basedOn w:val="Norml"/>
    <w:link w:val="JegyzetszvegChar"/>
    <w:uiPriority w:val="99"/>
    <w:semiHidden/>
    <w:unhideWhenUsed/>
    <w:rsid w:val="00DE7B00"/>
    <w:pPr>
      <w:spacing w:line="240" w:lineRule="auto"/>
    </w:pPr>
    <w:rPr>
      <w:sz w:val="20"/>
      <w:szCs w:val="20"/>
    </w:rPr>
  </w:style>
  <w:style w:type="character" w:customStyle="1" w:styleId="JegyzetszvegChar">
    <w:name w:val="Jegyzetszöveg Char"/>
    <w:basedOn w:val="Bekezdsalapbettpusa"/>
    <w:link w:val="Jegyzetszveg"/>
    <w:uiPriority w:val="99"/>
    <w:semiHidden/>
    <w:rsid w:val="00DE7B00"/>
    <w:rPr>
      <w:sz w:val="20"/>
      <w:szCs w:val="20"/>
      <w:lang w:val="de-DE"/>
    </w:rPr>
  </w:style>
  <w:style w:type="paragraph" w:styleId="lfej">
    <w:name w:val="header"/>
    <w:basedOn w:val="Norml"/>
    <w:link w:val="lfejChar"/>
    <w:unhideWhenUsed/>
    <w:rsid w:val="00DE7B00"/>
    <w:pPr>
      <w:tabs>
        <w:tab w:val="center" w:pos="4536"/>
        <w:tab w:val="right" w:pos="9072"/>
      </w:tabs>
      <w:spacing w:after="0" w:line="240" w:lineRule="auto"/>
    </w:pPr>
  </w:style>
  <w:style w:type="character" w:customStyle="1" w:styleId="lfejChar">
    <w:name w:val="Élőfej Char"/>
    <w:basedOn w:val="Bekezdsalapbettpusa"/>
    <w:link w:val="lfej"/>
    <w:rsid w:val="00DE7B00"/>
    <w:rPr>
      <w:lang w:val="de-DE"/>
    </w:rPr>
  </w:style>
  <w:style w:type="paragraph" w:styleId="Szvegtrzs">
    <w:name w:val="Body Text"/>
    <w:basedOn w:val="Norml"/>
    <w:link w:val="SzvegtrzsChar"/>
    <w:semiHidden/>
    <w:unhideWhenUsed/>
    <w:rsid w:val="00DE7B00"/>
    <w:pPr>
      <w:spacing w:after="140" w:line="288" w:lineRule="auto"/>
    </w:pPr>
  </w:style>
  <w:style w:type="character" w:customStyle="1" w:styleId="SzvegtrzsChar">
    <w:name w:val="Szövegtörzs Char"/>
    <w:basedOn w:val="Bekezdsalapbettpusa"/>
    <w:link w:val="Szvegtrzs"/>
    <w:semiHidden/>
    <w:rsid w:val="00DE7B00"/>
    <w:rPr>
      <w:lang w:val="de-DE"/>
    </w:rPr>
  </w:style>
  <w:style w:type="paragraph" w:styleId="Szvegtrzs2">
    <w:name w:val="Body Text 2"/>
    <w:basedOn w:val="Norml"/>
    <w:link w:val="Szvegtrzs2Char"/>
    <w:uiPriority w:val="99"/>
    <w:semiHidden/>
    <w:unhideWhenUsed/>
    <w:rsid w:val="00DE7B00"/>
    <w:pPr>
      <w:spacing w:after="120" w:line="480" w:lineRule="auto"/>
    </w:pPr>
  </w:style>
  <w:style w:type="character" w:customStyle="1" w:styleId="Szvegtrzs2Char">
    <w:name w:val="Szövegtörzs 2 Char"/>
    <w:basedOn w:val="Bekezdsalapbettpusa"/>
    <w:link w:val="Szvegtrzs2"/>
    <w:uiPriority w:val="99"/>
    <w:semiHidden/>
    <w:rsid w:val="00DE7B00"/>
    <w:rPr>
      <w:lang w:val="de-DE"/>
    </w:rPr>
  </w:style>
  <w:style w:type="paragraph" w:styleId="Szvegtrzsbehzssal3">
    <w:name w:val="Body Text Indent 3"/>
    <w:basedOn w:val="Norml"/>
    <w:link w:val="Szvegtrzsbehzssal3Char"/>
    <w:uiPriority w:val="99"/>
    <w:semiHidden/>
    <w:unhideWhenUsed/>
    <w:rsid w:val="00DE7B00"/>
    <w:pPr>
      <w:spacing w:after="120" w:line="276" w:lineRule="auto"/>
      <w:ind w:left="283"/>
    </w:pPr>
    <w:rPr>
      <w:sz w:val="16"/>
      <w:szCs w:val="16"/>
    </w:rPr>
  </w:style>
  <w:style w:type="character" w:customStyle="1" w:styleId="Szvegtrzsbehzssal3Char">
    <w:name w:val="Szövegtörzs behúzással 3 Char"/>
    <w:basedOn w:val="Bekezdsalapbettpusa"/>
    <w:link w:val="Szvegtrzsbehzssal3"/>
    <w:uiPriority w:val="99"/>
    <w:semiHidden/>
    <w:rsid w:val="00DE7B00"/>
    <w:rPr>
      <w:sz w:val="16"/>
      <w:szCs w:val="16"/>
      <w:lang w:val="de-DE"/>
    </w:rPr>
  </w:style>
  <w:style w:type="paragraph" w:styleId="Listaszerbekezds">
    <w:name w:val="List Paragraph"/>
    <w:basedOn w:val="Norml"/>
    <w:uiPriority w:val="99"/>
    <w:qFormat/>
    <w:rsid w:val="00DE7B00"/>
    <w:pPr>
      <w:spacing w:after="200" w:line="276" w:lineRule="auto"/>
      <w:ind w:left="720"/>
      <w:contextualSpacing/>
    </w:pPr>
  </w:style>
  <w:style w:type="character" w:styleId="Lbjegyzet-hivatkozs">
    <w:name w:val="footnote reference"/>
    <w:basedOn w:val="Bekezdsalapbettpusa"/>
    <w:uiPriority w:val="99"/>
    <w:semiHidden/>
    <w:unhideWhenUsed/>
    <w:rsid w:val="00DE7B00"/>
    <w:rPr>
      <w:vertAlign w:val="superscript"/>
    </w:rPr>
  </w:style>
  <w:style w:type="character" w:styleId="Jegyzethivatkozs">
    <w:name w:val="annotation reference"/>
    <w:basedOn w:val="Bekezdsalapbettpusa"/>
    <w:uiPriority w:val="99"/>
    <w:semiHidden/>
    <w:unhideWhenUsed/>
    <w:qFormat/>
    <w:rsid w:val="00DE7B00"/>
    <w:rPr>
      <w:sz w:val="16"/>
      <w:szCs w:val="16"/>
    </w:rPr>
  </w:style>
  <w:style w:type="paragraph" w:styleId="Buborkszveg">
    <w:name w:val="Balloon Text"/>
    <w:basedOn w:val="Norml"/>
    <w:link w:val="BuborkszvegChar"/>
    <w:uiPriority w:val="99"/>
    <w:semiHidden/>
    <w:unhideWhenUsed/>
    <w:rsid w:val="00DE7B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E7B00"/>
    <w:rPr>
      <w:rFonts w:ascii="Tahoma" w:hAnsi="Tahoma" w:cs="Tahoma"/>
      <w:sz w:val="16"/>
      <w:szCs w:val="16"/>
      <w:lang w:val="de-DE"/>
    </w:rPr>
  </w:style>
  <w:style w:type="paragraph" w:styleId="Megjegyzstrgya">
    <w:name w:val="annotation subject"/>
    <w:basedOn w:val="Jegyzetszveg"/>
    <w:next w:val="Jegyzetszveg"/>
    <w:link w:val="MegjegyzstrgyaChar"/>
    <w:uiPriority w:val="99"/>
    <w:semiHidden/>
    <w:unhideWhenUsed/>
    <w:rsid w:val="00DE7B00"/>
    <w:rPr>
      <w:b/>
      <w:bCs/>
    </w:rPr>
  </w:style>
  <w:style w:type="character" w:customStyle="1" w:styleId="MegjegyzstrgyaChar">
    <w:name w:val="Megjegyzés tárgya Char"/>
    <w:basedOn w:val="JegyzetszvegChar"/>
    <w:link w:val="Megjegyzstrgya"/>
    <w:uiPriority w:val="99"/>
    <w:semiHidden/>
    <w:rsid w:val="00DE7B00"/>
    <w:rPr>
      <w:b/>
      <w:bCs/>
      <w:sz w:val="20"/>
      <w:szCs w:val="20"/>
      <w:lang w:val="de-DE"/>
    </w:rPr>
  </w:style>
  <w:style w:type="paragraph" w:styleId="llb">
    <w:name w:val="footer"/>
    <w:basedOn w:val="Norml"/>
    <w:link w:val="llbChar"/>
    <w:uiPriority w:val="99"/>
    <w:unhideWhenUsed/>
    <w:rsid w:val="00660C45"/>
    <w:pPr>
      <w:tabs>
        <w:tab w:val="center" w:pos="4536"/>
        <w:tab w:val="right" w:pos="9072"/>
      </w:tabs>
      <w:spacing w:after="0" w:line="240" w:lineRule="auto"/>
    </w:pPr>
  </w:style>
  <w:style w:type="character" w:customStyle="1" w:styleId="llbChar">
    <w:name w:val="Élőláb Char"/>
    <w:basedOn w:val="Bekezdsalapbettpusa"/>
    <w:link w:val="llb"/>
    <w:uiPriority w:val="99"/>
    <w:rsid w:val="00660C45"/>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67C17-A055-4DB2-9B30-3C0FAF62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13505</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Herpai Gábor</cp:lastModifiedBy>
  <cp:revision>4</cp:revision>
  <dcterms:created xsi:type="dcterms:W3CDTF">2018-06-21T08:58:00Z</dcterms:created>
  <dcterms:modified xsi:type="dcterms:W3CDTF">2018-06-26T10:06:00Z</dcterms:modified>
</cp:coreProperties>
</file>