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13" w:rsidRDefault="00734E13" w:rsidP="00734E13">
      <w:pPr>
        <w:spacing w:before="100" w:beforeAutospacing="1" w:after="100" w:afterAutospacing="1"/>
        <w:jc w:val="center"/>
        <w:rPr>
          <w:color w:val="222222"/>
          <w:sz w:val="24"/>
          <w:szCs w:val="24"/>
          <w:lang w:eastAsia="hu-HU"/>
        </w:rPr>
      </w:pPr>
      <w:r>
        <w:rPr>
          <w:b/>
          <w:bCs/>
          <w:color w:val="FF0000"/>
          <w:sz w:val="32"/>
          <w:szCs w:val="32"/>
          <w:lang w:eastAsia="hu-HU"/>
        </w:rPr>
        <w:t>Gyakornokokat</w:t>
      </w:r>
      <w:r>
        <w:rPr>
          <w:color w:val="FF0000"/>
          <w:sz w:val="24"/>
          <w:szCs w:val="24"/>
          <w:lang w:eastAsia="hu-HU"/>
        </w:rPr>
        <w:t> </w:t>
      </w:r>
      <w:r>
        <w:rPr>
          <w:color w:val="000000"/>
          <w:sz w:val="24"/>
          <w:szCs w:val="24"/>
          <w:lang w:eastAsia="hu-HU"/>
        </w:rPr>
        <w:t>keresünk a szerencsi és a miskolci gyárba Partnerünk</w:t>
      </w:r>
      <w:r>
        <w:rPr>
          <w:color w:val="222222"/>
          <w:sz w:val="24"/>
          <w:szCs w:val="24"/>
          <w:lang w:eastAsia="hu-HU"/>
        </w:rPr>
        <w:t>, a </w:t>
      </w:r>
      <w:r>
        <w:rPr>
          <w:b/>
          <w:bCs/>
          <w:color w:val="222222"/>
          <w:sz w:val="24"/>
          <w:szCs w:val="24"/>
          <w:lang w:eastAsia="hu-HU"/>
        </w:rPr>
        <w:t>Nestlé Hungária Kft.</w:t>
      </w:r>
      <w:r>
        <w:rPr>
          <w:color w:val="222222"/>
          <w:sz w:val="24"/>
          <w:szCs w:val="24"/>
          <w:lang w:eastAsia="hu-HU"/>
        </w:rPr>
        <w:t> megbízásából.</w:t>
      </w:r>
    </w:p>
    <w:p w:rsidR="00734E13" w:rsidRDefault="00734E13" w:rsidP="00734E13">
      <w:pPr>
        <w:pStyle w:val="NormlWeb"/>
        <w:jc w:val="center"/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noProof/>
          <w:color w:val="222222"/>
          <w:sz w:val="18"/>
          <w:szCs w:val="18"/>
        </w:rPr>
        <w:drawing>
          <wp:inline distT="0" distB="0" distL="0" distR="0">
            <wp:extent cx="2409825" cy="1419225"/>
            <wp:effectExtent l="0" t="0" r="9525" b="9525"/>
            <wp:docPr id="1" name="Kép 1" descr="Leírás: Leírás: https://www.nestle.in/asset-library/PublishingImages/NHW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Leírás: https://www.nestle.in/asset-library/PublishingImages/NHW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E13" w:rsidRDefault="00734E13" w:rsidP="00734E13">
      <w:pPr>
        <w:rPr>
          <w:color w:val="FF0000"/>
          <w:sz w:val="33"/>
          <w:szCs w:val="33"/>
          <w:lang w:eastAsia="hu-HU"/>
        </w:rPr>
      </w:pPr>
      <w:r>
        <w:rPr>
          <w:color w:val="FF0000"/>
          <w:sz w:val="33"/>
          <w:szCs w:val="33"/>
          <w:lang w:eastAsia="hu-HU"/>
        </w:rPr>
        <w:t>Jelentkezés</w:t>
      </w:r>
    </w:p>
    <w:p w:rsidR="00734E13" w:rsidRDefault="00734E13" w:rsidP="00734E13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E-mailben várjuk az érdeklődő diákok jelentkezését a </w:t>
      </w:r>
      <w:hyperlink r:id="rId6" w:history="1">
        <w:r>
          <w:rPr>
            <w:rStyle w:val="Hiperhivatkozs"/>
            <w:sz w:val="24"/>
            <w:szCs w:val="24"/>
            <w:lang w:eastAsia="hu-HU"/>
          </w:rPr>
          <w:t>miskolc@minddiak.hu</w:t>
        </w:r>
      </w:hyperlink>
      <w:r>
        <w:rPr>
          <w:sz w:val="24"/>
          <w:szCs w:val="24"/>
          <w:lang w:eastAsia="hu-HU"/>
        </w:rPr>
        <w:t xml:space="preserve"> címre, illetve honlapunkon, a regisztrációt követően. </w:t>
      </w:r>
    </w:p>
    <w:p w:rsidR="00734E13" w:rsidRDefault="00734E13" w:rsidP="00734E13">
      <w:pPr>
        <w:spacing w:after="180" w:line="360" w:lineRule="atLeast"/>
        <w:textAlignment w:val="baseline"/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Pozícióink az alábbi linkeken érhetőek el:</w:t>
      </w:r>
    </w:p>
    <w:p w:rsidR="00734E13" w:rsidRDefault="00734E13" w:rsidP="00734E13">
      <w:pPr>
        <w:spacing w:line="270" w:lineRule="atLeast"/>
        <w:textAlignment w:val="baseline"/>
        <w:rPr>
          <w:b/>
          <w:bCs/>
          <w:color w:val="000000"/>
          <w:sz w:val="24"/>
          <w:szCs w:val="24"/>
          <w:lang w:eastAsia="hu-HU"/>
        </w:rPr>
      </w:pPr>
      <w:r>
        <w:rPr>
          <w:b/>
          <w:bCs/>
          <w:color w:val="000000"/>
          <w:sz w:val="24"/>
          <w:szCs w:val="24"/>
          <w:lang w:eastAsia="hu-HU"/>
        </w:rPr>
        <w:t>IT gyakornok Nestlé Szerencs és Miskolc:</w:t>
      </w:r>
    </w:p>
    <w:p w:rsidR="00734E13" w:rsidRDefault="00734E13" w:rsidP="00734E13">
      <w:pPr>
        <w:spacing w:line="270" w:lineRule="atLeast"/>
        <w:textAlignment w:val="baseline"/>
        <w:rPr>
          <w:color w:val="1F497D"/>
        </w:rPr>
      </w:pPr>
    </w:p>
    <w:p w:rsidR="00734E13" w:rsidRDefault="00734E13" w:rsidP="00734E13">
      <w:pPr>
        <w:spacing w:line="270" w:lineRule="atLeast"/>
        <w:textAlignment w:val="baseline"/>
        <w:rPr>
          <w:color w:val="1F497D"/>
          <w:sz w:val="24"/>
          <w:szCs w:val="24"/>
          <w:lang w:eastAsia="hu-HU"/>
        </w:rPr>
      </w:pPr>
      <w:hyperlink r:id="rId7" w:history="1">
        <w:r>
          <w:rPr>
            <w:rStyle w:val="Hiperhivatkozs"/>
            <w:sz w:val="24"/>
            <w:szCs w:val="24"/>
            <w:lang w:eastAsia="hu-HU"/>
          </w:rPr>
          <w:t>https://www.minddiak.hu/it-gyakornok-a-nestlenel-miskolcon-es-szerencsen-egyarant-miskolc-26764</w:t>
        </w:r>
      </w:hyperlink>
    </w:p>
    <w:p w:rsidR="00734E13" w:rsidRDefault="00734E13" w:rsidP="00734E13">
      <w:pPr>
        <w:spacing w:line="270" w:lineRule="atLeast"/>
        <w:textAlignment w:val="baseline"/>
        <w:rPr>
          <w:color w:val="1F497D"/>
          <w:lang w:eastAsia="hu-HU"/>
        </w:rPr>
      </w:pPr>
    </w:p>
    <w:p w:rsidR="00734E13" w:rsidRDefault="00734E13" w:rsidP="00734E13">
      <w:pPr>
        <w:spacing w:line="270" w:lineRule="atLeast"/>
        <w:textAlignment w:val="baseline"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 xml:space="preserve">Folyamat fejlesztési gyakornok </w:t>
      </w:r>
      <w:r>
        <w:rPr>
          <w:b/>
          <w:bCs/>
          <w:color w:val="000000"/>
          <w:sz w:val="24"/>
          <w:szCs w:val="24"/>
          <w:lang w:eastAsia="hu-HU"/>
        </w:rPr>
        <w:t>Nestlé Miskolc:</w:t>
      </w:r>
    </w:p>
    <w:p w:rsidR="00734E13" w:rsidRDefault="00734E13" w:rsidP="00734E13">
      <w:pPr>
        <w:spacing w:line="270" w:lineRule="atLeast"/>
        <w:textAlignment w:val="baseline"/>
        <w:rPr>
          <w:sz w:val="24"/>
          <w:szCs w:val="24"/>
          <w:lang w:eastAsia="hu-HU"/>
        </w:rPr>
      </w:pPr>
    </w:p>
    <w:p w:rsidR="00734E13" w:rsidRDefault="00734E13" w:rsidP="00734E13">
      <w:pPr>
        <w:spacing w:line="270" w:lineRule="atLeast"/>
        <w:textAlignment w:val="baseline"/>
        <w:rPr>
          <w:color w:val="1F497D"/>
          <w:sz w:val="24"/>
          <w:szCs w:val="24"/>
          <w:lang w:eastAsia="hu-HU"/>
        </w:rPr>
      </w:pPr>
      <w:hyperlink r:id="rId8" w:history="1">
        <w:r>
          <w:rPr>
            <w:rStyle w:val="Hiperhivatkozs"/>
            <w:sz w:val="24"/>
            <w:szCs w:val="24"/>
            <w:lang w:eastAsia="hu-HU"/>
          </w:rPr>
          <w:t>https://www.minddiak.hu/folyamat-fejlesztesi-gyakornok-miskolc-miskolc-26815</w:t>
        </w:r>
      </w:hyperlink>
    </w:p>
    <w:p w:rsidR="00734E13" w:rsidRDefault="00734E13" w:rsidP="00734E13">
      <w:pPr>
        <w:spacing w:line="270" w:lineRule="atLeast"/>
        <w:textAlignment w:val="baseline"/>
        <w:rPr>
          <w:color w:val="1F497D"/>
          <w:lang w:eastAsia="hu-HU"/>
        </w:rPr>
      </w:pPr>
    </w:p>
    <w:p w:rsidR="00734E13" w:rsidRDefault="00734E13" w:rsidP="00734E13">
      <w:pPr>
        <w:spacing w:after="180" w:line="360" w:lineRule="atLeast"/>
        <w:textAlignment w:val="baseline"/>
        <w:rPr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Folyamatosan várjuk az</w:t>
      </w:r>
      <w:r>
        <w:rPr>
          <w:sz w:val="24"/>
          <w:szCs w:val="24"/>
          <w:lang w:eastAsia="hu-HU"/>
        </w:rPr>
        <w:t xml:space="preserve"> ambiciózus, talpraesett és nappali tagozatos</w:t>
      </w:r>
      <w:r>
        <w:rPr>
          <w:color w:val="1F497D"/>
          <w:sz w:val="24"/>
          <w:szCs w:val="24"/>
          <w:lang w:eastAsia="hu-HU"/>
        </w:rPr>
        <w:t xml:space="preserve"> </w:t>
      </w:r>
      <w:r>
        <w:rPr>
          <w:color w:val="FF0000"/>
          <w:sz w:val="24"/>
          <w:szCs w:val="24"/>
          <w:lang w:eastAsia="hu-HU"/>
        </w:rPr>
        <w:t xml:space="preserve">aktív vagy passzív </w:t>
      </w:r>
      <w:r>
        <w:rPr>
          <w:color w:val="000000"/>
          <w:sz w:val="24"/>
          <w:szCs w:val="24"/>
          <w:lang w:eastAsia="hu-HU"/>
        </w:rPr>
        <w:t>státuszú j</w:t>
      </w:r>
      <w:r>
        <w:rPr>
          <w:sz w:val="24"/>
          <w:szCs w:val="24"/>
          <w:lang w:eastAsia="hu-HU"/>
        </w:rPr>
        <w:t xml:space="preserve">ogviszonnyal rendelkező hallgatók </w:t>
      </w:r>
      <w:r>
        <w:rPr>
          <w:color w:val="000000"/>
          <w:sz w:val="24"/>
          <w:szCs w:val="24"/>
          <w:lang w:eastAsia="hu-HU"/>
        </w:rPr>
        <w:t>jelentkezését a fenti pozíciókra</w:t>
      </w:r>
      <w:r>
        <w:rPr>
          <w:sz w:val="24"/>
          <w:szCs w:val="24"/>
          <w:lang w:eastAsia="hu-HU"/>
        </w:rPr>
        <w:t>.</w:t>
      </w:r>
    </w:p>
    <w:p w:rsidR="00412C13" w:rsidRDefault="00412C13">
      <w:bookmarkStart w:id="0" w:name="_GoBack"/>
      <w:bookmarkEnd w:id="0"/>
    </w:p>
    <w:sectPr w:rsidR="0041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13"/>
    <w:rsid w:val="00412C13"/>
    <w:rsid w:val="00734E13"/>
    <w:rsid w:val="008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15821-8F5F-4B4C-81B5-AB12ABE3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4E13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34E1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34E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diak.hu/folyamat-fejlesztesi-gyakornok-miskolc-miskolc-268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nddiak.hu/it-gyakornok-a-nestlenel-miskolcon-es-szerencsen-egyarant-miskolc-267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kolc@minddiak.hu" TargetMode="External"/><Relationship Id="rId5" Type="http://schemas.openxmlformats.org/officeDocument/2006/relationships/image" Target="cid:image001.jpg@01D3621F.2F9FB3E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gkdh5</dc:creator>
  <cp:keywords/>
  <dc:description/>
  <cp:lastModifiedBy>gkdh5</cp:lastModifiedBy>
  <cp:revision>1</cp:revision>
  <dcterms:created xsi:type="dcterms:W3CDTF">2018-09-07T11:15:00Z</dcterms:created>
  <dcterms:modified xsi:type="dcterms:W3CDTF">2018-09-07T11:15:00Z</dcterms:modified>
</cp:coreProperties>
</file>