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7834" w14:textId="13AB1380" w:rsidR="00242FF2" w:rsidRPr="00EA65A5" w:rsidRDefault="009A21E4" w:rsidP="00242FF2">
      <w:pPr>
        <w:pStyle w:val="Cmsor1"/>
        <w:rPr>
          <w:rFonts w:ascii="Arial" w:hAnsi="Arial" w:cs="Arial"/>
          <w:bCs/>
          <w:lang w:val="en-GB"/>
        </w:rPr>
      </w:pPr>
      <w:bookmarkStart w:id="0" w:name="_Toc149654498"/>
      <w:r w:rsidRPr="00EA65A5">
        <w:rPr>
          <w:rFonts w:ascii="Arial" w:hAnsi="Arial" w:cs="Arial"/>
          <w:bCs/>
          <w:lang w:val="en-GB"/>
        </w:rPr>
        <w:t xml:space="preserve">Annex </w:t>
      </w:r>
      <w:r w:rsidR="00A85CF3" w:rsidRPr="00EA65A5">
        <w:rPr>
          <w:rFonts w:ascii="Arial" w:hAnsi="Arial" w:cs="Arial"/>
          <w:bCs/>
          <w:lang w:val="en-GB"/>
        </w:rPr>
        <w:t>1/A</w:t>
      </w:r>
      <w:bookmarkEnd w:id="0"/>
    </w:p>
    <w:p w14:paraId="3E3C4177" w14:textId="6842F896" w:rsidR="00A85CF3" w:rsidRPr="00EA65A5" w:rsidRDefault="009A21E4" w:rsidP="00700A4E">
      <w:pPr>
        <w:pStyle w:val="21Paragrafuscm"/>
        <w:spacing w:line="276" w:lineRule="auto"/>
        <w:rPr>
          <w:rFonts w:ascii="Arial" w:hAnsi="Arial" w:cs="Arial"/>
          <w:sz w:val="24"/>
          <w:szCs w:val="24"/>
          <w:lang w:val="en-GB"/>
        </w:rPr>
      </w:pPr>
      <w:bookmarkStart w:id="1" w:name="_Toc149654499"/>
      <w:r w:rsidRPr="00EA65A5">
        <w:rPr>
          <w:rFonts w:ascii="Arial" w:hAnsi="Arial" w:cs="Arial"/>
          <w:sz w:val="24"/>
          <w:szCs w:val="24"/>
          <w:lang w:val="en-GB"/>
        </w:rPr>
        <w:t xml:space="preserve">Supplementary data sheet </w:t>
      </w:r>
      <w:r w:rsidR="00A85CF3" w:rsidRPr="00EA65A5">
        <w:rPr>
          <w:rFonts w:ascii="Arial" w:hAnsi="Arial" w:cs="Arial"/>
          <w:sz w:val="24"/>
          <w:szCs w:val="24"/>
          <w:lang w:val="en-GB"/>
        </w:rPr>
        <w:t>(</w:t>
      </w:r>
      <w:r w:rsidRPr="00EA65A5">
        <w:rPr>
          <w:rFonts w:ascii="Arial" w:hAnsi="Arial" w:cs="Arial"/>
          <w:sz w:val="24"/>
          <w:szCs w:val="24"/>
          <w:lang w:val="en-GB"/>
        </w:rPr>
        <w:t>particulars of the traveller and the journey</w:t>
      </w:r>
      <w:r w:rsidR="00A85CF3" w:rsidRPr="00EA65A5">
        <w:rPr>
          <w:rFonts w:ascii="Arial" w:hAnsi="Arial" w:cs="Arial"/>
          <w:sz w:val="24"/>
          <w:szCs w:val="24"/>
          <w:lang w:val="en-GB"/>
        </w:rPr>
        <w:t>)</w:t>
      </w:r>
      <w:bookmarkEnd w:id="1"/>
    </w:p>
    <w:p w14:paraId="6EC48E06" w14:textId="0F44A621" w:rsidR="00027B2F" w:rsidRPr="00EA65A5" w:rsidRDefault="009A21E4" w:rsidP="00700A4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EA65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GENERAL PARTICULARS OF THE JOURNEY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A85CF3" w:rsidRPr="00EA65A5" w14:paraId="0D66F66F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D46A" w14:textId="3EF5545F" w:rsidR="00A85CF3" w:rsidRPr="00875E15" w:rsidRDefault="009A21E4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Destination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(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city, country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A573" w14:textId="3255306F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2A3220E4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C901" w14:textId="725DB82B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Name of institution/event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0C8B" w14:textId="092FF3CF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2ED6EC50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8FFC" w14:textId="73FFB410" w:rsidR="00A85CF3" w:rsidRPr="00875E15" w:rsidRDefault="00D14278" w:rsidP="00A85CF3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Purpose of the journey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A85CF3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to be indicated</w:t>
            </w:r>
            <w:r w:rsidR="003F382F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: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 physical</w:t>
            </w:r>
            <w:r w:rsidR="00A85CF3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A97C" w14:textId="0FA90BBE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F764306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930E" w14:textId="193C08E6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Day of departure 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dd/mm/</w:t>
            </w:r>
            <w:proofErr w:type="spellStart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yyyy</w:t>
            </w:r>
            <w:proofErr w:type="spellEnd"/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3955" w14:textId="63342CB2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48BDDE7D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3284" w14:textId="57BB8BC7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Day of return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(dd/mm/</w:t>
            </w:r>
            <w:proofErr w:type="spellStart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yyyy</w:t>
            </w:r>
            <w:proofErr w:type="spellEnd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DD2D" w14:textId="63A39D1A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DA4DA3C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44C4" w14:textId="2B8DBA36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Total number of days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E780" w14:textId="16CED2A1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C5CE03D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D9A" w14:textId="5E8A9836" w:rsidR="00A85CF3" w:rsidRPr="00EA65A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1427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Name of the host (to be filled in only in the case of hosting</w:t>
            </w:r>
            <w:r w:rsidR="00A85CF3" w:rsidRPr="00EA65A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45E3" w14:textId="77777777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AF8FBCC" w14:textId="4A7A873E" w:rsidR="00136ABE" w:rsidRPr="00EA65A5" w:rsidRDefault="000B281B" w:rsidP="00700A4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EA65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TRAVELLER’S PARTICULARS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136ABE" w:rsidRPr="00EA65A5" w14:paraId="436E8B93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696F" w14:textId="79F6188D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Family name as indicated in the 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travel document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136ABE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title as well if there is one)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91BB" w14:textId="3FBE5B3E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1FBDA83A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5BAD" w14:textId="4C4049E0" w:rsidR="00136ABE" w:rsidRPr="00875E15" w:rsidRDefault="000B281B" w:rsidP="006C6D6E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Given name as indicated in the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A415" w14:textId="7777777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0C02A18C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8772" w14:textId="3CF3FD74" w:rsidR="00136ABE" w:rsidRPr="00875E15" w:rsidRDefault="009A21E4" w:rsidP="006C6D6E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Citizenship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FA1A" w14:textId="7777777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0A961608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3320" w14:textId="64DB36C9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Date of birth (day, month, year) 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4676" w14:textId="5C04D077" w:rsidR="00136ABE" w:rsidRPr="00EA65A5" w:rsidRDefault="00136ABE" w:rsidP="00AA5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57E8D3C8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D971" w14:textId="05FE262A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Type of travel document (passport/personal identity card)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A829" w14:textId="04BF369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353C3364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83EA" w14:textId="24CC1F50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Number of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5CD5" w14:textId="369DE2E6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79B0792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5F43" w14:textId="5797A90B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Authority issuing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88AC" w14:textId="62165331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6A231B31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6B1F" w14:textId="3FDF36BF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Expiration of travel document (day, month, year) 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3A23" w14:textId="0D825D24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909C6CE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15C5" w14:textId="3E6D3317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Mobil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e telephone number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00C7" w14:textId="5D3BD57D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50037031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B7FD" w14:textId="66DA9D55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E</w:t>
            </w:r>
            <w:r w:rsidRPr="00875E15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  <w:lang w:val="en-GB"/>
              </w:rPr>
              <w:t>-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mail 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address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0ECB" w14:textId="5B7A0B14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1F43112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D7C0" w14:textId="11C3278E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St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atus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B352" w14:textId="7407E2F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1B95CA2F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690A" w14:textId="0BAE06BD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Faculty/Institute/Unit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74E2" w14:textId="6D9B22BA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205C4401" w14:textId="64FCCE9A" w:rsidR="009A21E4" w:rsidRPr="009A21E4" w:rsidRDefault="009A21E4" w:rsidP="009A21E4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  <w:r w:rsidRPr="009A21E4">
        <w:rPr>
          <w:rFonts w:ascii="Arial" w:hAnsi="Arial" w:cs="Arial"/>
          <w:b/>
          <w:bCs/>
          <w:sz w:val="22"/>
          <w:szCs w:val="22"/>
          <w:lang w:val="en-GB"/>
        </w:rPr>
        <w:t>MEANS OF TRANSPORT - AIRPLANE, TRAIN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136ABE" w:rsidRPr="00EA65A5" w14:paraId="07246194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58EF829D" w14:textId="3E9731AF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Itinerary (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city from-city to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772B8B1" w14:textId="5B120E74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5B43B46F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9C0273C" w14:textId="204CA871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ate and time of departure from</w:t>
            </w:r>
          </w:p>
        </w:tc>
        <w:tc>
          <w:tcPr>
            <w:tcW w:w="5670" w:type="dxa"/>
            <w:noWrap/>
            <w:vAlign w:val="center"/>
            <w:hideMark/>
          </w:tcPr>
          <w:p w14:paraId="7BADF2AC" w14:textId="5EC15400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4C74310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4F6DDB38" w14:textId="443E5C37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Place of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departure from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447FC577" w14:textId="39C0785D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2E7D3CD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B64BF0A" w14:textId="031C7A65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light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0301B0C9" w14:textId="27D664FF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64A31737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42B555F0" w14:textId="2D325400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ate and time of departure back</w:t>
            </w:r>
          </w:p>
        </w:tc>
        <w:tc>
          <w:tcPr>
            <w:tcW w:w="5670" w:type="dxa"/>
            <w:noWrap/>
            <w:vAlign w:val="center"/>
            <w:hideMark/>
          </w:tcPr>
          <w:p w14:paraId="41AEA956" w14:textId="66ED62FA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512E09B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5FBE840D" w14:textId="6E982964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Place of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departure back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2ADCD638" w14:textId="3BFAF094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45A055B7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703F9856" w14:textId="1E60CB0A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ligh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, train, bus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52C40929" w14:textId="24EC3CDA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22B89EF0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330535EE" w14:textId="71744315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nly cabin bag/laptop case</w:t>
            </w:r>
          </w:p>
        </w:tc>
        <w:tc>
          <w:tcPr>
            <w:tcW w:w="5670" w:type="dxa"/>
            <w:noWrap/>
            <w:vAlign w:val="center"/>
            <w:hideMark/>
          </w:tcPr>
          <w:p w14:paraId="69F2CD3D" w14:textId="15E73DEE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13A28AAD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FB627BE" w14:textId="5AD5DE66" w:rsidR="00136ABE" w:rsidRPr="00EA65A5" w:rsidRDefault="00EA65A5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Check-in l</w:t>
            </w:r>
            <w:r w:rsidR="009A21E4"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uggage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(23</w:t>
            </w:r>
            <w:r w:rsidR="009A21E4"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kg)</w:t>
            </w:r>
          </w:p>
        </w:tc>
        <w:tc>
          <w:tcPr>
            <w:tcW w:w="5670" w:type="dxa"/>
            <w:noWrap/>
            <w:vAlign w:val="center"/>
            <w:hideMark/>
          </w:tcPr>
          <w:p w14:paraId="2A1F7399" w14:textId="633F98EB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05BAB993" w14:textId="77777777" w:rsidTr="0010170D">
        <w:trPr>
          <w:trHeight w:val="220"/>
        </w:trPr>
        <w:tc>
          <w:tcPr>
            <w:tcW w:w="4395" w:type="dxa"/>
            <w:vAlign w:val="center"/>
            <w:hideMark/>
          </w:tcPr>
          <w:p w14:paraId="5DAEDD5F" w14:textId="048A7D63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Other required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info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rmation</w:t>
            </w:r>
          </w:p>
        </w:tc>
        <w:tc>
          <w:tcPr>
            <w:tcW w:w="5670" w:type="dxa"/>
            <w:noWrap/>
            <w:vAlign w:val="center"/>
            <w:hideMark/>
          </w:tcPr>
          <w:p w14:paraId="186F6D24" w14:textId="6867F511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E9B4EA" w14:textId="77777777" w:rsidR="0050466C" w:rsidRPr="00EA65A5" w:rsidRDefault="0050466C" w:rsidP="0010170D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</w:p>
    <w:p w14:paraId="1603948D" w14:textId="3FB80878" w:rsidR="00136ABE" w:rsidRPr="00EA65A5" w:rsidRDefault="009A21E4" w:rsidP="0010170D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  <w:r w:rsidRPr="00EA65A5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DATA FOR RESERVING </w:t>
      </w:r>
      <w:r w:rsidR="00DB4D6B" w:rsidRPr="00EA65A5">
        <w:rPr>
          <w:rFonts w:ascii="Arial" w:hAnsi="Arial" w:cs="Arial"/>
          <w:b/>
          <w:sz w:val="22"/>
          <w:szCs w:val="22"/>
          <w:lang w:val="en-GB"/>
        </w:rPr>
        <w:t>A</w:t>
      </w:r>
      <w:r w:rsidRPr="00EA65A5">
        <w:rPr>
          <w:rFonts w:ascii="Arial" w:hAnsi="Arial" w:cs="Arial"/>
          <w:b/>
          <w:sz w:val="22"/>
          <w:szCs w:val="22"/>
          <w:lang w:val="en-GB"/>
        </w:rPr>
        <w:t>CCOMMODATION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136ABE" w:rsidRPr="00EA65A5" w14:paraId="0BF74F0C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408" w14:textId="78542C99" w:rsidR="00136ABE" w:rsidRPr="00EA65A5" w:rsidRDefault="009A21E4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C391" w14:textId="7390234B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6866820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9C5" w14:textId="56855E6A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referred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3D11" w14:textId="7BA6D979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38D659A8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813F" w14:textId="469D5E99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heck-in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2939" w14:textId="4AF1E015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F4D66EE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A55BB" w14:textId="2A12FA8E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heck-out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9649" w14:textId="3C2E5979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78AB581F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8E54" w14:textId="25749939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oom type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0C80" w14:textId="592B5A9C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60AF81E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A45B" w14:textId="167A5FC0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reakfast (yes/no)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2414" w14:textId="6F4002D6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3040D6B7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39F" w14:textId="3876840F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ther info</w:t>
            </w: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rmation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33BE" w14:textId="05B9C8BA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B4D6B" w:rsidRPr="00EA65A5" w14:paraId="1B07DEA8" w14:textId="77777777" w:rsidTr="00AA55F8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B246" w14:textId="2378DB95" w:rsidR="00DB4D6B" w:rsidRPr="00EA65A5" w:rsidRDefault="00D14278" w:rsidP="00700A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</w:tr>
      <w:tr w:rsidR="00DB4D6B" w:rsidRPr="00EA65A5" w14:paraId="7E0D0F2E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817D" w14:textId="30A0AEBB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6390" w14:textId="69A1FE27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Cost centre</w:t>
            </w:r>
            <w:r w:rsidR="00282DEA"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/</w:t>
            </w: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order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6C44" w14:textId="77D7008B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Planned cost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6E8E" w14:textId="3CB39D2A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Actual cost</w:t>
            </w:r>
          </w:p>
        </w:tc>
      </w:tr>
      <w:tr w:rsidR="00AA55F8" w:rsidRPr="00EA65A5" w14:paraId="29D3F135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507F" w14:textId="596AF9FE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Per diem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EA7C" w14:textId="43563A26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626E" w14:textId="32D3CA8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BF19" w14:textId="4B685548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78E61ED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50E6" w14:textId="6ED2E4F8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Stipend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6ECF" w14:textId="6E4125F2" w:rsidR="00AA55F8" w:rsidRPr="00EA65A5" w:rsidRDefault="00361D6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361D6B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BA37" w14:textId="020C5211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A09A" w14:textId="7C9C8478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29151254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0C48" w14:textId="2DC4DCCE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Participation fee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F3B6" w14:textId="7CC7CE9B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4085" w14:textId="2DB5072E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F905" w14:textId="1B92DD3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66394D2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E5E" w14:textId="4AAB5FC0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Accommodation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5B6B" w14:textId="184E006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ED2" w14:textId="14E1419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1702" w14:textId="6C3D56E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39019FE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672D" w14:textId="324BF4BA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Airplane ticket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067D" w14:textId="03723F12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946C" w14:textId="209EDC9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B0C0" w14:textId="083CBB09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FF7C166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0956" w14:textId="56CAE0F0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73432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Domestic airport transfer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F199" w14:textId="50EA4C3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4DC0" w14:textId="09820579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B06A" w14:textId="1CE0025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4DF5501C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FAA" w14:textId="1391F3B5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73432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International airport transfer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CF07" w14:textId="477B8A9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2A52" w14:textId="5C189A4B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390B" w14:textId="58C694A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3A9E04E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186A" w14:textId="45F247A8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Train, </w:t>
            </w:r>
            <w:r w:rsidR="00AA55F8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bus</w:t>
            </w: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boat, ferry ticket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6F7" w14:textId="697F9E5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E77B" w14:textId="36E416F3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1600" w14:textId="55429F3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4C60337A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F62A" w14:textId="1B74887E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Accident, sickness, luggage insurance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7D54" w14:textId="5FE94165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D1B7" w14:textId="67512AB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16EC" w14:textId="77E2F02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0B8030B8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9DB3" w14:textId="59F8E9EF" w:rsidR="00AA55F8" w:rsidRPr="00EA65A5" w:rsidRDefault="00BA1EB5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Visa</w:t>
            </w:r>
            <w:r w:rsidR="0073432A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administration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8F5B" w14:textId="127EB3D5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59CC" w14:textId="2FE172E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A261" w14:textId="5824B71A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1DA0F0D5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AF47" w14:textId="7DDB090B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Toll fee, stickers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059D" w14:textId="21C5BAB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5B88" w14:textId="77028E8A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837" w14:textId="139148A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0EC15DD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0C8D" w14:textId="718E871C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Company car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4ADA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4791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C43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1512B62F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CF9B" w14:textId="137E0C5F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Own car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37F0" w14:textId="3997B04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8BB" w14:textId="382336E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7FE7" w14:textId="479DBB5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6A9FF721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C0A2" w14:textId="5E039010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Miscellaneous (tourist tax, local parking, local travel)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B755" w14:textId="0B52726E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FF5C" w14:textId="39FEE01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5133" w14:textId="0929A034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D3DF065" w14:textId="0F64FBB6" w:rsidR="009C5F43" w:rsidRPr="00EA65A5" w:rsidRDefault="009C5F4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9C5F43" w:rsidRPr="00EA65A5" w14:paraId="7CFEA0BC" w14:textId="77777777" w:rsidTr="0010170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3D64D" w14:textId="33151E97" w:rsidR="009A66BB" w:rsidRPr="00EA65A5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5E742B2" w14:textId="77777777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9A66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Declaration:</w:t>
            </w:r>
          </w:p>
          <w:p w14:paraId="23F68AB2" w14:textId="089C148E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 </w:t>
            </w:r>
            <w:r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hereby 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agree and acknowledge that any advance income tax and other contributions incurred in connection with the above </w:t>
            </w:r>
            <w:r w:rsidR="00FD44F8"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posting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as well as any overpayment related to my </w:t>
            </w:r>
            <w:r w:rsidR="00FD44F8"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posting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will be deducted from my salary/ stipend.</w:t>
            </w:r>
          </w:p>
          <w:p w14:paraId="443394F2" w14:textId="77777777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80D9AF6" w14:textId="5750DC75" w:rsidR="009A66BB" w:rsidRPr="00EA65A5" w:rsidRDefault="009A66BB" w:rsidP="0010170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C5F43" w:rsidRPr="00EA65A5" w14:paraId="1729CAEB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9568A" w14:textId="5471F299" w:rsidR="009C5F43" w:rsidRPr="00875E15" w:rsidRDefault="00282DEA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proofErr w:type="gramStart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D</w:t>
            </w:r>
            <w:r w:rsidR="00BA1EB5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ate</w:t>
            </w: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End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……….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</w:p>
        </w:tc>
      </w:tr>
      <w:tr w:rsidR="009C5F43" w:rsidRPr="00EA65A5" w14:paraId="5CB81F29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A6A98" w14:textId="49FBDA12" w:rsidR="009C5F43" w:rsidRPr="00875E15" w:rsidRDefault="009A66BB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Traveller’s signature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 ………………………………</w:t>
            </w:r>
          </w:p>
        </w:tc>
      </w:tr>
    </w:tbl>
    <w:p w14:paraId="53EAE51A" w14:textId="77777777" w:rsidR="009C5F43" w:rsidRPr="00EA65A5" w:rsidRDefault="009C5F43" w:rsidP="009C5F43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282DEA" w:rsidRPr="00EA65A5" w14:paraId="5E3BC2F5" w14:textId="77777777" w:rsidTr="00D42E05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909C9" w14:textId="77777777" w:rsidR="009A66BB" w:rsidRPr="00EA65A5" w:rsidRDefault="009A66BB" w:rsidP="009A66BB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Supervisor's consent:</w:t>
            </w:r>
          </w:p>
          <w:p w14:paraId="35B43AAD" w14:textId="1E56F484" w:rsidR="00282DEA" w:rsidRPr="00EA65A5" w:rsidRDefault="009A66BB" w:rsidP="009A66BB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 consent to and acknowledge the official absence of the traveller under my supervision.</w:t>
            </w:r>
          </w:p>
        </w:tc>
      </w:tr>
      <w:tr w:rsidR="00282DEA" w:rsidRPr="00EA65A5" w14:paraId="3157AAC5" w14:textId="77777777" w:rsidTr="0010170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30F1D" w14:textId="5E4AE482" w:rsidR="00282DEA" w:rsidRPr="00EA65A5" w:rsidRDefault="00282DEA" w:rsidP="0010170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82DEA" w:rsidRPr="00EA65A5" w14:paraId="0F2B0D61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F1C3D" w14:textId="2FD98527" w:rsidR="00282DEA" w:rsidRPr="00875E15" w:rsidRDefault="00282DEA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proofErr w:type="gramStart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D</w:t>
            </w:r>
            <w:r w:rsidR="0073432A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ate:</w:t>
            </w: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End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……….…</w:t>
            </w:r>
            <w:r w:rsidR="0010170D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…………….</w:t>
            </w:r>
          </w:p>
        </w:tc>
      </w:tr>
      <w:tr w:rsidR="00282DEA" w:rsidRPr="00EA65A5" w14:paraId="65A884A3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0514" w14:textId="64D1C3A1" w:rsidR="00282DEA" w:rsidRPr="00875E15" w:rsidRDefault="009A66BB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Supervisor’s signature</w:t>
            </w:r>
            <w:r w:rsidR="00282DEA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 ………………………………</w:t>
            </w:r>
          </w:p>
        </w:tc>
      </w:tr>
    </w:tbl>
    <w:p w14:paraId="61F62958" w14:textId="52BE1633" w:rsidR="00866948" w:rsidRPr="00EA65A5" w:rsidRDefault="00866948" w:rsidP="002B4DC4">
      <w:pPr>
        <w:overflowPunct/>
        <w:autoSpaceDE/>
        <w:autoSpaceDN/>
        <w:adjustRightInd/>
        <w:textAlignment w:val="auto"/>
        <w:rPr>
          <w:lang w:val="en-GB"/>
        </w:rPr>
      </w:pPr>
    </w:p>
    <w:sectPr w:rsidR="00866948" w:rsidRPr="00EA65A5" w:rsidSect="00260216">
      <w:headerReference w:type="default" r:id="rId11"/>
      <w:headerReference w:type="first" r:id="rId12"/>
      <w:pgSz w:w="11906" w:h="16838"/>
      <w:pgMar w:top="1106" w:right="1134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AB15" w14:textId="77777777" w:rsidR="00CF5CE9" w:rsidRDefault="00CF5CE9" w:rsidP="008D0E07">
      <w:r>
        <w:separator/>
      </w:r>
    </w:p>
  </w:endnote>
  <w:endnote w:type="continuationSeparator" w:id="0">
    <w:p w14:paraId="502EFBBE" w14:textId="77777777" w:rsidR="00CF5CE9" w:rsidRDefault="00CF5CE9" w:rsidP="008D0E07">
      <w:r>
        <w:continuationSeparator/>
      </w:r>
    </w:p>
  </w:endnote>
  <w:endnote w:type="continuationNotice" w:id="1">
    <w:p w14:paraId="0815645A" w14:textId="77777777" w:rsidR="00CF5CE9" w:rsidRDefault="00CF5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9607" w14:textId="77777777" w:rsidR="00CF5CE9" w:rsidRDefault="00CF5CE9" w:rsidP="008D0E07">
      <w:r>
        <w:separator/>
      </w:r>
    </w:p>
  </w:footnote>
  <w:footnote w:type="continuationSeparator" w:id="0">
    <w:p w14:paraId="420ADC76" w14:textId="77777777" w:rsidR="00CF5CE9" w:rsidRDefault="00CF5CE9" w:rsidP="008D0E07">
      <w:r>
        <w:continuationSeparator/>
      </w:r>
    </w:p>
  </w:footnote>
  <w:footnote w:type="continuationNotice" w:id="1">
    <w:p w14:paraId="7DB8D413" w14:textId="77777777" w:rsidR="00CF5CE9" w:rsidRDefault="00CF5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394"/>
      <w:gridCol w:w="2835"/>
    </w:tblGrid>
    <w:tr w:rsidR="00242FF2" w:rsidRPr="00C708B6" w14:paraId="5D7B3EA7" w14:textId="77777777" w:rsidTr="003840AA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ACDFF5F" w14:textId="77777777" w:rsidR="00242FF2" w:rsidRPr="00C708B6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ADA615D" wp14:editId="76D5D71E">
                <wp:extent cx="1531620" cy="442595"/>
                <wp:effectExtent l="0" t="0" r="0" b="0"/>
                <wp:docPr id="756895052" name="Kép 756895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2BCAC6C4" w14:textId="62945AC6" w:rsidR="009A21E4" w:rsidRPr="009A21E4" w:rsidRDefault="009A21E4" w:rsidP="009A21E4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u w:val="dash"/>
              <w:lang w:val="en-GB"/>
            </w:rPr>
            <w:t xml:space="preserve">Regulations for foreign </w:t>
          </w:r>
          <w:r w:rsidR="00FD44F8">
            <w:rPr>
              <w:rFonts w:ascii="Arial" w:hAnsi="Arial" w:cs="Arial"/>
              <w:sz w:val="20"/>
              <w:szCs w:val="20"/>
              <w:u w:val="dash"/>
              <w:lang w:val="en-GB"/>
            </w:rPr>
            <w:t xml:space="preserve">posting </w:t>
          </w:r>
          <w:r w:rsidRPr="009A21E4">
            <w:rPr>
              <w:rFonts w:ascii="Arial" w:hAnsi="Arial" w:cs="Arial"/>
              <w:sz w:val="20"/>
              <w:szCs w:val="20"/>
              <w:u w:val="dash"/>
              <w:lang w:val="en-GB"/>
            </w:rPr>
            <w:t>and receiving guests</w:t>
          </w:r>
        </w:p>
        <w:p w14:paraId="1D380C38" w14:textId="40E6975B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  <w:vAlign w:val="center"/>
        </w:tcPr>
        <w:p w14:paraId="0A3990F8" w14:textId="74C841A5" w:rsidR="00242FF2" w:rsidRPr="009A21E4" w:rsidRDefault="009A21E4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lang w:val="en-GB"/>
            </w:rPr>
            <w:t>Page number</w:t>
          </w:r>
          <w:r w:rsidR="00242FF2" w:rsidRPr="009A21E4">
            <w:rPr>
              <w:rFonts w:ascii="Arial" w:hAnsi="Arial" w:cs="Arial"/>
              <w:sz w:val="20"/>
              <w:szCs w:val="20"/>
              <w:lang w:val="en-GB"/>
            </w:rPr>
            <w:t xml:space="preserve">:  </w: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begin"/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instrText>PAGE   \* MERGEFORMAT</w:instrTex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separate"/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t>1</w: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end"/>
          </w:r>
        </w:p>
      </w:tc>
    </w:tr>
    <w:tr w:rsidR="00242FF2" w:rsidRPr="001A02A3" w14:paraId="13BA1107" w14:textId="77777777" w:rsidTr="003840AA">
      <w:trPr>
        <w:cantSplit/>
        <w:trHeight w:val="153"/>
      </w:trPr>
      <w:tc>
        <w:tcPr>
          <w:tcW w:w="2582" w:type="dxa"/>
          <w:vMerge/>
        </w:tcPr>
        <w:p w14:paraId="5C1F6E39" w14:textId="77777777" w:rsidR="00242FF2" w:rsidRPr="0064252E" w:rsidRDefault="00242FF2" w:rsidP="00242FF2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3CD46D94" w14:textId="77777777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</w:tcPr>
        <w:p w14:paraId="3C7C9DAF" w14:textId="77777777" w:rsidR="00242FF2" w:rsidRPr="009A21E4" w:rsidRDefault="00242FF2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</w:p>
      </w:tc>
    </w:tr>
    <w:tr w:rsidR="00242FF2" w:rsidRPr="001A02A3" w14:paraId="5F744726" w14:textId="77777777" w:rsidTr="003840AA">
      <w:trPr>
        <w:cantSplit/>
        <w:trHeight w:val="177"/>
      </w:trPr>
      <w:tc>
        <w:tcPr>
          <w:tcW w:w="2582" w:type="dxa"/>
          <w:vMerge/>
        </w:tcPr>
        <w:p w14:paraId="642BF3D6" w14:textId="77777777" w:rsidR="00242FF2" w:rsidRPr="0064252E" w:rsidRDefault="00242FF2" w:rsidP="00242FF2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05363EB9" w14:textId="77777777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</w:tcPr>
        <w:p w14:paraId="0D10FADA" w14:textId="26F49B5A" w:rsidR="00242FF2" w:rsidRPr="009A21E4" w:rsidRDefault="009A21E4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lang w:val="en-GB"/>
            </w:rPr>
            <w:t>Issue and version number</w:t>
          </w:r>
          <w:r w:rsidR="00242FF2" w:rsidRPr="009A21E4">
            <w:rPr>
              <w:rFonts w:ascii="Arial" w:hAnsi="Arial" w:cs="Arial"/>
              <w:sz w:val="20"/>
              <w:szCs w:val="20"/>
              <w:lang w:val="en-GB"/>
            </w:rPr>
            <w:t>: B2</w:t>
          </w:r>
        </w:p>
      </w:tc>
    </w:tr>
  </w:tbl>
  <w:p w14:paraId="2A2AA27C" w14:textId="77777777" w:rsidR="004A066C" w:rsidRDefault="004A06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394"/>
      <w:gridCol w:w="2835"/>
    </w:tblGrid>
    <w:tr w:rsidR="001A02A3" w:rsidRPr="00C708B6" w14:paraId="1FEDBD0F" w14:textId="77777777" w:rsidTr="00250E7F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C708B6" w:rsidRDefault="00FD3CAF" w:rsidP="001A02A3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773EA4C9" w14:textId="1F5CC265" w:rsidR="00FE7A08" w:rsidRPr="00C708B6" w:rsidRDefault="00B15D3B" w:rsidP="00C708B6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Külföldi kiküldetések</w:t>
          </w:r>
          <w:r w:rsidR="00FE7A08"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 és </w:t>
          </w:r>
        </w:p>
        <w:p w14:paraId="7C54201E" w14:textId="2A231B0A" w:rsidR="00FE7A08" w:rsidRPr="00C708B6" w:rsidRDefault="00FE7A08" w:rsidP="00C708B6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835" w:type="dxa"/>
          <w:vAlign w:val="center"/>
        </w:tcPr>
        <w:p w14:paraId="42610AF2" w14:textId="73DF2FCC" w:rsidR="001A02A3" w:rsidRPr="002E0F44" w:rsidRDefault="005259AE" w:rsidP="00250E7F">
          <w:pPr>
            <w:tabs>
              <w:tab w:val="right" w:pos="9072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2E0F44">
            <w:rPr>
              <w:rFonts w:ascii="Arial" w:hAnsi="Arial" w:cs="Arial"/>
              <w:noProof/>
              <w:sz w:val="20"/>
              <w:szCs w:val="20"/>
            </w:rPr>
            <w:t xml:space="preserve">Oldalszám:  </w:t>
          </w:r>
          <w:r w:rsidR="00242FF2">
            <w:rPr>
              <w:rFonts w:ascii="Arial" w:hAnsi="Arial" w:cs="Arial"/>
              <w:noProof/>
              <w:sz w:val="20"/>
              <w:szCs w:val="20"/>
            </w:rPr>
            <w:t>12</w:t>
          </w:r>
        </w:p>
      </w:tc>
    </w:tr>
    <w:tr w:rsidR="001A02A3" w:rsidRPr="001A02A3" w14:paraId="5B9918DA" w14:textId="77777777" w:rsidTr="00250E7F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250E7F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1889FD61" w14:textId="0C047506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>áltozat száma</w:t>
          </w:r>
          <w:r w:rsidR="00C708B6">
            <w:rPr>
              <w:rFonts w:ascii="Arial" w:hAnsi="Arial" w:cs="Arial"/>
              <w:sz w:val="20"/>
              <w:szCs w:val="20"/>
            </w:rPr>
            <w:t>: B2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07F56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17959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B10E9"/>
    <w:rsid w:val="000B14FA"/>
    <w:rsid w:val="000B16A7"/>
    <w:rsid w:val="000B1E0B"/>
    <w:rsid w:val="000B219A"/>
    <w:rsid w:val="000B281B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64D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2AE0"/>
    <w:rsid w:val="00224720"/>
    <w:rsid w:val="00224C40"/>
    <w:rsid w:val="00224CC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2FF2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7F"/>
    <w:rsid w:val="00250EC3"/>
    <w:rsid w:val="00250FDE"/>
    <w:rsid w:val="00250FFC"/>
    <w:rsid w:val="002513F7"/>
    <w:rsid w:val="0025223D"/>
    <w:rsid w:val="002522FE"/>
    <w:rsid w:val="00252435"/>
    <w:rsid w:val="0025264A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21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15D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4DC4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106"/>
    <w:rsid w:val="00357515"/>
    <w:rsid w:val="003579B4"/>
    <w:rsid w:val="00360163"/>
    <w:rsid w:val="00360240"/>
    <w:rsid w:val="003604AF"/>
    <w:rsid w:val="00360D66"/>
    <w:rsid w:val="00360D67"/>
    <w:rsid w:val="003610A2"/>
    <w:rsid w:val="0036174B"/>
    <w:rsid w:val="0036191F"/>
    <w:rsid w:val="00361D6B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3D1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0BE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13F0"/>
    <w:rsid w:val="003D157D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0E3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82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868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66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AAE"/>
    <w:rsid w:val="004F6E52"/>
    <w:rsid w:val="004F709C"/>
    <w:rsid w:val="004F777E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466C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2A1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59B5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1A"/>
    <w:rsid w:val="00575872"/>
    <w:rsid w:val="00575D89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3430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1F82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B6A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32A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809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42B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809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2D5D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35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1D8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5C8"/>
    <w:rsid w:val="00874673"/>
    <w:rsid w:val="00875ABB"/>
    <w:rsid w:val="00875E15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109D"/>
    <w:rsid w:val="00891106"/>
    <w:rsid w:val="00891999"/>
    <w:rsid w:val="008923DE"/>
    <w:rsid w:val="00892570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1E4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E2A"/>
    <w:rsid w:val="009A597D"/>
    <w:rsid w:val="009A5E80"/>
    <w:rsid w:val="009A5F9F"/>
    <w:rsid w:val="009A6048"/>
    <w:rsid w:val="009A615B"/>
    <w:rsid w:val="009A640E"/>
    <w:rsid w:val="009A66BB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E6"/>
    <w:rsid w:val="00A23F5C"/>
    <w:rsid w:val="00A2418E"/>
    <w:rsid w:val="00A249B6"/>
    <w:rsid w:val="00A25B68"/>
    <w:rsid w:val="00A25F04"/>
    <w:rsid w:val="00A25F5F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58D"/>
    <w:rsid w:val="00A46D2C"/>
    <w:rsid w:val="00A46DE7"/>
    <w:rsid w:val="00A47440"/>
    <w:rsid w:val="00A47F57"/>
    <w:rsid w:val="00A50000"/>
    <w:rsid w:val="00A502C9"/>
    <w:rsid w:val="00A506D5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C26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D3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A1B"/>
    <w:rsid w:val="00B76DF4"/>
    <w:rsid w:val="00B77170"/>
    <w:rsid w:val="00B774AE"/>
    <w:rsid w:val="00B774D1"/>
    <w:rsid w:val="00B7767C"/>
    <w:rsid w:val="00B776CD"/>
    <w:rsid w:val="00B7797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1EB5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695"/>
    <w:rsid w:val="00BC5CCF"/>
    <w:rsid w:val="00BC6107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8B6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087A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CE9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3617"/>
    <w:rsid w:val="00D138FC"/>
    <w:rsid w:val="00D13B56"/>
    <w:rsid w:val="00D13BA6"/>
    <w:rsid w:val="00D1404E"/>
    <w:rsid w:val="00D14278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6EE1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6BC"/>
    <w:rsid w:val="00D94C5D"/>
    <w:rsid w:val="00D94D4E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6ED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2786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5A5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6D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0F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05EB"/>
    <w:rsid w:val="00F710EA"/>
    <w:rsid w:val="00F7185D"/>
    <w:rsid w:val="00F7236A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78"/>
    <w:rsid w:val="00F841FA"/>
    <w:rsid w:val="00F844C6"/>
    <w:rsid w:val="00F85A3E"/>
    <w:rsid w:val="00F85A57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4F8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00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2EC49-4354-4C78-B740-C7E442BE685B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2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07207-C6A9-4F17-81EE-FC65C093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3443A-86DF-475A-B18A-EFA440A0B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Voith Katalin</cp:lastModifiedBy>
  <cp:revision>2</cp:revision>
  <cp:lastPrinted>2024-11-29T18:05:00Z</cp:lastPrinted>
  <dcterms:created xsi:type="dcterms:W3CDTF">2026-01-28T13:01:00Z</dcterms:created>
  <dcterms:modified xsi:type="dcterms:W3CDTF">2026-01-28T13:01:00Z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